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CB462" w14:textId="0F0E175E" w:rsidR="009E368D" w:rsidRDefault="009E368D" w:rsidP="001A5CD8">
      <w:pPr>
        <w:pStyle w:val="Heading1"/>
      </w:pPr>
      <w:bookmarkStart w:id="0" w:name="_GoBack"/>
      <w:bookmarkEnd w:id="0"/>
      <w:r>
        <w:t>Meeting Brief</w:t>
      </w:r>
    </w:p>
    <w:p w14:paraId="0A82A765" w14:textId="66286B95" w:rsidR="00011DCC" w:rsidRDefault="00011DCC" w:rsidP="0067759C">
      <w:pPr>
        <w:pStyle w:val="ListParagraph"/>
        <w:numPr>
          <w:ilvl w:val="0"/>
          <w:numId w:val="5"/>
        </w:numPr>
      </w:pPr>
      <w:r>
        <w:rPr>
          <w:b/>
          <w:bCs/>
        </w:rPr>
        <w:t>GSA Updates:</w:t>
      </w:r>
      <w:r>
        <w:t xml:space="preserve"> GSA</w:t>
      </w:r>
      <w:r w:rsidR="00A414EE">
        <w:t>s and adjacent subbasins provided</w:t>
      </w:r>
      <w:r>
        <w:t xml:space="preserve"> updates</w:t>
      </w:r>
      <w:r w:rsidR="00A414EE">
        <w:t xml:space="preserve"> on GSP development.</w:t>
      </w:r>
    </w:p>
    <w:p w14:paraId="674B1DDE" w14:textId="77777777" w:rsidR="00055274" w:rsidRDefault="00011DCC" w:rsidP="0067759C">
      <w:pPr>
        <w:pStyle w:val="ListParagraph"/>
        <w:numPr>
          <w:ilvl w:val="0"/>
          <w:numId w:val="5"/>
        </w:numPr>
      </w:pPr>
      <w:r>
        <w:rPr>
          <w:b/>
          <w:bCs/>
        </w:rPr>
        <w:t>Inter-basin Coordination Update:</w:t>
      </w:r>
      <w:r w:rsidR="006C528A">
        <w:rPr>
          <w:b/>
          <w:bCs/>
        </w:rPr>
        <w:t xml:space="preserve"> </w:t>
      </w:r>
      <w:r w:rsidR="006C528A">
        <w:t>M. Rivera-Torres (CBI) presented a brief overview of ongoing inter-basin coordination efforts in the Northern Sacramento Valley</w:t>
      </w:r>
      <w:r w:rsidR="00713738">
        <w:t xml:space="preserve"> [</w:t>
      </w:r>
      <w:hyperlink r:id="rId7" w:history="1">
        <w:r w:rsidR="00713738" w:rsidRPr="00713738">
          <w:rPr>
            <w:rStyle w:val="Hyperlink"/>
          </w:rPr>
          <w:t>access here</w:t>
        </w:r>
      </w:hyperlink>
      <w:r w:rsidR="00713738">
        <w:t>]</w:t>
      </w:r>
      <w:r w:rsidR="006C528A">
        <w:t>.</w:t>
      </w:r>
    </w:p>
    <w:p w14:paraId="67AF8FBB" w14:textId="145D9AF0" w:rsidR="00713738" w:rsidRDefault="00F755CE" w:rsidP="0067759C">
      <w:pPr>
        <w:pStyle w:val="ListParagraph"/>
        <w:numPr>
          <w:ilvl w:val="0"/>
          <w:numId w:val="5"/>
        </w:numPr>
      </w:pPr>
      <w:r w:rsidRPr="00055274">
        <w:rPr>
          <w:b/>
          <w:bCs/>
        </w:rPr>
        <w:t>Draft Basin Setting Chapters</w:t>
      </w:r>
      <w:r w:rsidR="00F053A9">
        <w:t>:</w:t>
      </w:r>
      <w:r w:rsidR="00BB6C9B">
        <w:t xml:space="preserve"> </w:t>
      </w:r>
      <w:r w:rsidR="009B0B97">
        <w:t xml:space="preserve">C. Buck (Butte County) </w:t>
      </w:r>
      <w:r w:rsidR="009B0B97" w:rsidRPr="00055274">
        <w:rPr>
          <w:bCs/>
        </w:rPr>
        <w:t xml:space="preserve">presented a </w:t>
      </w:r>
      <w:r w:rsidR="00713738">
        <w:t>high-level overview of the Draft Basin Setting chapters, a summary of the comments received during the Draft Basin Setting Chapter public review period</w:t>
      </w:r>
      <w:r w:rsidR="00055274">
        <w:t xml:space="preserve">, </w:t>
      </w:r>
      <w:r w:rsidR="00CA65C1">
        <w:t>and a description of</w:t>
      </w:r>
      <w:r w:rsidR="00055274">
        <w:t xml:space="preserve"> staff proposed responses </w:t>
      </w:r>
      <w:r w:rsidR="00CA65C1">
        <w:t xml:space="preserve">to the comments. </w:t>
      </w:r>
      <w:r w:rsidR="00713738">
        <w:t xml:space="preserve">Butte Subbasin Advisory Board members had the opportunity to ask clarifying questions [Access </w:t>
      </w:r>
      <w:hyperlink r:id="rId8" w:history="1">
        <w:r w:rsidR="00055274" w:rsidRPr="00055274">
          <w:rPr>
            <w:rStyle w:val="Hyperlink"/>
          </w:rPr>
          <w:t>slides</w:t>
        </w:r>
      </w:hyperlink>
      <w:r w:rsidR="00055274">
        <w:t xml:space="preserve">, </w:t>
      </w:r>
      <w:hyperlink r:id="rId9" w:history="1">
        <w:r w:rsidR="00055274" w:rsidRPr="00055274">
          <w:rPr>
            <w:rStyle w:val="Hyperlink"/>
          </w:rPr>
          <w:t>staff report</w:t>
        </w:r>
      </w:hyperlink>
      <w:r w:rsidR="00055274">
        <w:t xml:space="preserve">, and </w:t>
      </w:r>
      <w:hyperlink r:id="rId10" w:history="1">
        <w:r w:rsidR="00055274" w:rsidRPr="00055274">
          <w:rPr>
            <w:rStyle w:val="Hyperlink"/>
          </w:rPr>
          <w:t>comment tracking document</w:t>
        </w:r>
      </w:hyperlink>
      <w:r w:rsidR="00055274">
        <w:t>].</w:t>
      </w:r>
    </w:p>
    <w:p w14:paraId="4D4FB3AC" w14:textId="0AABE311" w:rsidR="00011DCC" w:rsidRPr="00827D42" w:rsidRDefault="00011DCC" w:rsidP="0067759C">
      <w:pPr>
        <w:pStyle w:val="ListParagraph"/>
        <w:numPr>
          <w:ilvl w:val="0"/>
          <w:numId w:val="5"/>
        </w:numPr>
      </w:pPr>
      <w:r>
        <w:rPr>
          <w:b/>
          <w:bCs/>
        </w:rPr>
        <w:t xml:space="preserve">Projects &amp; Management Actions (PMA) Process: </w:t>
      </w:r>
      <w:r w:rsidR="00A414EE" w:rsidRPr="00A414EE">
        <w:t>T. Carlone (</w:t>
      </w:r>
      <w:r>
        <w:t>CBI</w:t>
      </w:r>
      <w:r w:rsidR="00A414EE">
        <w:t>)</w:t>
      </w:r>
      <w:r>
        <w:t xml:space="preserve"> gave an overview presentation of the PMA </w:t>
      </w:r>
      <w:r w:rsidR="000B044F">
        <w:t xml:space="preserve">requirements and </w:t>
      </w:r>
      <w:r w:rsidR="00713738">
        <w:t>proposed approach to gather and evaluate PMA options [</w:t>
      </w:r>
      <w:hyperlink r:id="rId11" w:history="1">
        <w:r w:rsidR="00713738" w:rsidRPr="00713738">
          <w:rPr>
            <w:rStyle w:val="Hyperlink"/>
          </w:rPr>
          <w:t>access slides</w:t>
        </w:r>
      </w:hyperlink>
      <w:r w:rsidR="00713738">
        <w:t xml:space="preserve">; </w:t>
      </w:r>
      <w:hyperlink r:id="rId12" w:history="1">
        <w:r w:rsidR="00713738" w:rsidRPr="00713738">
          <w:rPr>
            <w:rStyle w:val="Hyperlink"/>
          </w:rPr>
          <w:t>access form</w:t>
        </w:r>
      </w:hyperlink>
      <w:r w:rsidR="00713738">
        <w:t xml:space="preserve">]. </w:t>
      </w:r>
    </w:p>
    <w:p w14:paraId="2AA32F44" w14:textId="5EAE2AAA" w:rsidR="009E368D" w:rsidRDefault="00F755CE" w:rsidP="0067759C">
      <w:pPr>
        <w:pStyle w:val="ListParagraph"/>
        <w:numPr>
          <w:ilvl w:val="0"/>
          <w:numId w:val="5"/>
        </w:numPr>
      </w:pPr>
      <w:r>
        <w:rPr>
          <w:b/>
          <w:bCs/>
        </w:rPr>
        <w:t>Revised Meeting Framewor</w:t>
      </w:r>
      <w:r w:rsidR="00F053A9">
        <w:t>k:</w:t>
      </w:r>
      <w:r w:rsidR="00BB6C9B">
        <w:t xml:space="preserve"> </w:t>
      </w:r>
      <w:r w:rsidR="003B0DE1">
        <w:t xml:space="preserve">CBI </w:t>
      </w:r>
      <w:r w:rsidR="00CA1545">
        <w:t xml:space="preserve">developed </w:t>
      </w:r>
      <w:r w:rsidR="003B0DE1">
        <w:t>the GSA Managers meeting framework through 2021, based on Davids Engineering</w:t>
      </w:r>
      <w:r w:rsidR="00CA1545">
        <w:t>’s</w:t>
      </w:r>
      <w:r w:rsidR="003B0DE1">
        <w:t xml:space="preserve"> timeline for GSP completion (see Appendix A).</w:t>
      </w:r>
    </w:p>
    <w:p w14:paraId="3A2FDC12" w14:textId="5EB49A6A" w:rsidR="009B0B97" w:rsidRDefault="00BB6C9B" w:rsidP="0067759C">
      <w:pPr>
        <w:pStyle w:val="ListParagraph"/>
        <w:numPr>
          <w:ilvl w:val="0"/>
          <w:numId w:val="5"/>
        </w:numPr>
      </w:pPr>
      <w:r w:rsidRPr="00563F06">
        <w:rPr>
          <w:b/>
          <w:bCs/>
        </w:rPr>
        <w:t xml:space="preserve">Next </w:t>
      </w:r>
      <w:r w:rsidR="00F755CE">
        <w:rPr>
          <w:b/>
          <w:bCs/>
        </w:rPr>
        <w:t>Steps</w:t>
      </w:r>
      <w:r w:rsidR="00F053A9">
        <w:t>:</w:t>
      </w:r>
      <w:r>
        <w:t xml:space="preserve"> </w:t>
      </w:r>
      <w:r w:rsidR="00F755CE">
        <w:t>The</w:t>
      </w:r>
      <w:r w:rsidR="00011DCC">
        <w:t xml:space="preserve"> BAB decided to host the next meeting in the evening, as a public workshop</w:t>
      </w:r>
      <w:r w:rsidR="000B044F">
        <w:t>, during the first two weeks of December 2020</w:t>
      </w:r>
      <w:r w:rsidR="00011DCC">
        <w:t>. The facilitation team will follow up to schedule the meeting.</w:t>
      </w:r>
    </w:p>
    <w:p w14:paraId="6CE8AB09" w14:textId="22A36B32" w:rsidR="00827D42" w:rsidRPr="00827D42" w:rsidRDefault="00827D42" w:rsidP="002C4E4D">
      <w:pPr>
        <w:pStyle w:val="Heading1"/>
        <w:tabs>
          <w:tab w:val="left" w:pos="7187"/>
        </w:tabs>
      </w:pPr>
      <w:r w:rsidRPr="00827D42">
        <w:t>Action Items</w:t>
      </w:r>
      <w:r w:rsidR="002C4E4D">
        <w:tab/>
      </w:r>
    </w:p>
    <w:tbl>
      <w:tblPr>
        <w:tblStyle w:val="TableGrid"/>
        <w:tblW w:w="10109" w:type="dxa"/>
        <w:tblLook w:val="04A0" w:firstRow="1" w:lastRow="0" w:firstColumn="1" w:lastColumn="0" w:noHBand="0" w:noVBand="1"/>
      </w:tblPr>
      <w:tblGrid>
        <w:gridCol w:w="7015"/>
        <w:gridCol w:w="1740"/>
        <w:gridCol w:w="1354"/>
      </w:tblGrid>
      <w:tr w:rsidR="00827D42" w:rsidRPr="00827D42" w14:paraId="3A51E760" w14:textId="77777777" w:rsidTr="00111CB7">
        <w:trPr>
          <w:trHeight w:val="277"/>
        </w:trPr>
        <w:tc>
          <w:tcPr>
            <w:tcW w:w="7015" w:type="dxa"/>
            <w:shd w:val="clear" w:color="auto" w:fill="BDD6EE" w:themeFill="accent1" w:themeFillTint="66"/>
          </w:tcPr>
          <w:p w14:paraId="34F660A5" w14:textId="77777777" w:rsidR="00827D42" w:rsidRPr="00827D42" w:rsidRDefault="00827D42" w:rsidP="00827D42">
            <w:pPr>
              <w:spacing w:after="160" w:line="259" w:lineRule="auto"/>
              <w:rPr>
                <w:b/>
              </w:rPr>
            </w:pPr>
            <w:r w:rsidRPr="00827D42">
              <w:rPr>
                <w:b/>
              </w:rPr>
              <w:t>Item</w:t>
            </w:r>
          </w:p>
        </w:tc>
        <w:tc>
          <w:tcPr>
            <w:tcW w:w="1740" w:type="dxa"/>
            <w:shd w:val="clear" w:color="auto" w:fill="BDD6EE" w:themeFill="accent1" w:themeFillTint="66"/>
          </w:tcPr>
          <w:p w14:paraId="6AE674D4" w14:textId="77777777" w:rsidR="00827D42" w:rsidRPr="00827D42" w:rsidRDefault="00827D42" w:rsidP="00827D42">
            <w:pPr>
              <w:spacing w:after="160" w:line="259" w:lineRule="auto"/>
              <w:rPr>
                <w:b/>
              </w:rPr>
            </w:pPr>
            <w:r w:rsidRPr="00827D42">
              <w:rPr>
                <w:b/>
              </w:rPr>
              <w:t>Lead Person(s)</w:t>
            </w:r>
          </w:p>
        </w:tc>
        <w:tc>
          <w:tcPr>
            <w:tcW w:w="1354" w:type="dxa"/>
            <w:shd w:val="clear" w:color="auto" w:fill="BDD6EE" w:themeFill="accent1" w:themeFillTint="66"/>
          </w:tcPr>
          <w:p w14:paraId="261CCF85" w14:textId="77777777" w:rsidR="00827D42" w:rsidRPr="00827D42" w:rsidRDefault="00827D42" w:rsidP="00827D42">
            <w:pPr>
              <w:spacing w:after="160" w:line="259" w:lineRule="auto"/>
              <w:rPr>
                <w:b/>
              </w:rPr>
            </w:pPr>
            <w:r w:rsidRPr="00827D42">
              <w:rPr>
                <w:b/>
              </w:rPr>
              <w:t>Completion</w:t>
            </w:r>
          </w:p>
        </w:tc>
      </w:tr>
      <w:tr w:rsidR="00926A70" w:rsidRPr="00827D42" w14:paraId="1046B7ED" w14:textId="77777777" w:rsidTr="00111CB7">
        <w:trPr>
          <w:trHeight w:val="305"/>
        </w:trPr>
        <w:tc>
          <w:tcPr>
            <w:tcW w:w="7015" w:type="dxa"/>
          </w:tcPr>
          <w:p w14:paraId="0617C314" w14:textId="5194C7AC" w:rsidR="00926A70" w:rsidRDefault="00111CB7" w:rsidP="00282DB6">
            <w:pPr>
              <w:spacing w:after="160"/>
            </w:pPr>
            <w:r>
              <w:t>Revise the document</w:t>
            </w:r>
            <w:r w:rsidR="00763F6E">
              <w:t>,</w:t>
            </w:r>
            <w:r>
              <w:t xml:space="preserve"> compiling public comments for the Draft Basin Setting Chapters, by adding a column for how the comment was addressed.</w:t>
            </w:r>
          </w:p>
        </w:tc>
        <w:tc>
          <w:tcPr>
            <w:tcW w:w="1740" w:type="dxa"/>
          </w:tcPr>
          <w:p w14:paraId="58A37F8D" w14:textId="6DD44C63" w:rsidR="00926A70" w:rsidRDefault="00111CB7" w:rsidP="00282DB6">
            <w:pPr>
              <w:spacing w:after="160"/>
            </w:pPr>
            <w:r>
              <w:t>Butte County/C. Buck</w:t>
            </w:r>
          </w:p>
        </w:tc>
        <w:tc>
          <w:tcPr>
            <w:tcW w:w="1354" w:type="dxa"/>
          </w:tcPr>
          <w:p w14:paraId="13612149" w14:textId="3DFBC45D" w:rsidR="00926A70" w:rsidRDefault="00111CB7" w:rsidP="00282DB6">
            <w:pPr>
              <w:spacing w:after="160"/>
            </w:pPr>
            <w:r>
              <w:t>Upon completion</w:t>
            </w:r>
          </w:p>
        </w:tc>
      </w:tr>
      <w:tr w:rsidR="00282DB6" w:rsidRPr="00827D42" w14:paraId="170643FD" w14:textId="77777777" w:rsidTr="00111CB7">
        <w:trPr>
          <w:trHeight w:val="305"/>
        </w:trPr>
        <w:tc>
          <w:tcPr>
            <w:tcW w:w="7015" w:type="dxa"/>
          </w:tcPr>
          <w:p w14:paraId="41975AEC" w14:textId="4E50606E" w:rsidR="00282DB6" w:rsidRDefault="00AE1029" w:rsidP="00282DB6">
            <w:pPr>
              <w:spacing w:after="160"/>
            </w:pPr>
            <w:r>
              <w:t>Schedule BAB Meeting/Public Workshop in December</w:t>
            </w:r>
            <w:r w:rsidR="00763F6E">
              <w:t>.</w:t>
            </w:r>
          </w:p>
        </w:tc>
        <w:tc>
          <w:tcPr>
            <w:tcW w:w="1740" w:type="dxa"/>
          </w:tcPr>
          <w:p w14:paraId="6687D7F7" w14:textId="2E32F4C8" w:rsidR="00282DB6" w:rsidRDefault="00AE1029" w:rsidP="00282DB6">
            <w:pPr>
              <w:spacing w:after="160"/>
            </w:pPr>
            <w:r>
              <w:t>CBI/Mariana</w:t>
            </w:r>
          </w:p>
        </w:tc>
        <w:tc>
          <w:tcPr>
            <w:tcW w:w="1354" w:type="dxa"/>
          </w:tcPr>
          <w:p w14:paraId="0474FC78" w14:textId="0105D9C3" w:rsidR="00282DB6" w:rsidRDefault="00AE1029" w:rsidP="00282DB6">
            <w:pPr>
              <w:spacing w:after="160"/>
            </w:pPr>
            <w:r>
              <w:t>In process</w:t>
            </w:r>
          </w:p>
        </w:tc>
      </w:tr>
    </w:tbl>
    <w:p w14:paraId="38FF7107" w14:textId="77777777" w:rsidR="006210E0" w:rsidRDefault="006210E0" w:rsidP="00827D42">
      <w:pPr>
        <w:spacing w:after="160"/>
        <w:rPr>
          <w:rFonts w:asciiTheme="majorHAnsi" w:eastAsiaTheme="majorEastAsia" w:hAnsiTheme="majorHAnsi" w:cstheme="majorBidi"/>
          <w:color w:val="2E74B5" w:themeColor="accent1" w:themeShade="BF"/>
          <w:sz w:val="32"/>
          <w:szCs w:val="32"/>
        </w:rPr>
      </w:pPr>
    </w:p>
    <w:p w14:paraId="7F72FD8F" w14:textId="66828A45" w:rsidR="00827D42" w:rsidRPr="00827D42" w:rsidRDefault="001A5CD8" w:rsidP="00827D42">
      <w:pPr>
        <w:spacing w:after="160"/>
        <w:rPr>
          <w:rFonts w:asciiTheme="majorHAnsi" w:eastAsiaTheme="majorEastAsia" w:hAnsiTheme="majorHAnsi" w:cstheme="majorBidi"/>
          <w:color w:val="2E74B5" w:themeColor="accent1" w:themeShade="BF"/>
          <w:sz w:val="32"/>
          <w:szCs w:val="32"/>
        </w:rPr>
      </w:pPr>
      <w:r w:rsidRPr="001A5CD8">
        <w:rPr>
          <w:rFonts w:asciiTheme="majorHAnsi" w:eastAsiaTheme="majorEastAsia" w:hAnsiTheme="majorHAnsi" w:cstheme="majorBidi"/>
          <w:color w:val="2E74B5" w:themeColor="accent1" w:themeShade="BF"/>
          <w:sz w:val="32"/>
          <w:szCs w:val="32"/>
        </w:rPr>
        <w:t>Summary</w:t>
      </w:r>
    </w:p>
    <w:p w14:paraId="20322603" w14:textId="5CBC0130" w:rsidR="000139FD" w:rsidRPr="009E7B04" w:rsidRDefault="00827D42" w:rsidP="001A07C0">
      <w:pPr>
        <w:pStyle w:val="Heading2"/>
      </w:pPr>
      <w:r w:rsidRPr="009E7B04">
        <w:t>Updates and Announcements</w:t>
      </w:r>
    </w:p>
    <w:p w14:paraId="1DFF54F8" w14:textId="69643384" w:rsidR="007C3471" w:rsidRDefault="007C3471" w:rsidP="0067759C">
      <w:pPr>
        <w:numPr>
          <w:ilvl w:val="0"/>
          <w:numId w:val="1"/>
        </w:numPr>
        <w:spacing w:after="160"/>
      </w:pPr>
      <w:r w:rsidRPr="007C3471">
        <w:rPr>
          <w:b/>
          <w:bCs/>
        </w:rPr>
        <w:t xml:space="preserve">GSA </w:t>
      </w:r>
      <w:r w:rsidR="008B72DC">
        <w:rPr>
          <w:b/>
          <w:bCs/>
        </w:rPr>
        <w:t xml:space="preserve">&amp; </w:t>
      </w:r>
      <w:r w:rsidRPr="007C3471">
        <w:rPr>
          <w:b/>
          <w:bCs/>
        </w:rPr>
        <w:t>Updates</w:t>
      </w:r>
      <w:r>
        <w:t>:</w:t>
      </w:r>
    </w:p>
    <w:p w14:paraId="6E474F96" w14:textId="4A95D58E" w:rsidR="007C3471" w:rsidRDefault="00393AD2" w:rsidP="0067759C">
      <w:pPr>
        <w:numPr>
          <w:ilvl w:val="1"/>
          <w:numId w:val="1"/>
        </w:numPr>
        <w:spacing w:after="160"/>
      </w:pPr>
      <w:r w:rsidRPr="00393AD2">
        <w:rPr>
          <w:i/>
          <w:iCs/>
        </w:rPr>
        <w:t>Biggs West Gridley Water District</w:t>
      </w:r>
      <w:r w:rsidR="00B46EC9">
        <w:rPr>
          <w:i/>
          <w:iCs/>
        </w:rPr>
        <w:t xml:space="preserve"> (BWGWD)</w:t>
      </w:r>
      <w:r>
        <w:t>: no updates</w:t>
      </w:r>
    </w:p>
    <w:p w14:paraId="0BE227EA" w14:textId="12A7F4CD" w:rsidR="00B46EC9" w:rsidRDefault="00393AD2" w:rsidP="0067759C">
      <w:pPr>
        <w:numPr>
          <w:ilvl w:val="1"/>
          <w:numId w:val="1"/>
        </w:numPr>
        <w:spacing w:after="160"/>
      </w:pPr>
      <w:r w:rsidRPr="00393AD2">
        <w:rPr>
          <w:i/>
          <w:iCs/>
        </w:rPr>
        <w:t>Butte County</w:t>
      </w:r>
      <w:r>
        <w:t>: submitted a request to the Department of Water Resources to continue Facilitation Support Services.</w:t>
      </w:r>
      <w:r w:rsidR="00B46EC9">
        <w:t xml:space="preserve"> Butte County staff also met with M&amp;T</w:t>
      </w:r>
      <w:r w:rsidR="00C82725">
        <w:t xml:space="preserve"> Ranch</w:t>
      </w:r>
      <w:r w:rsidR="00B46EC9">
        <w:t xml:space="preserve"> and </w:t>
      </w:r>
      <w:r w:rsidR="00C82725">
        <w:t xml:space="preserve">Gray </w:t>
      </w:r>
      <w:r w:rsidR="00B46EC9">
        <w:t>Lodge</w:t>
      </w:r>
      <w:r w:rsidR="00C82725">
        <w:t xml:space="preserve"> Wildlife Area (California Department of Fish and Wildlife)</w:t>
      </w:r>
      <w:r w:rsidR="00B46EC9">
        <w:t xml:space="preserve">, </w:t>
      </w:r>
      <w:r w:rsidR="00C82725">
        <w:t>two key</w:t>
      </w:r>
      <w:r w:rsidR="00B46EC9">
        <w:t xml:space="preserve"> stakeholders in the subbasin</w:t>
      </w:r>
      <w:r w:rsidR="00C82725">
        <w:t xml:space="preserve"> within Butte County’s GSA footprint</w:t>
      </w:r>
      <w:r w:rsidR="00B46EC9">
        <w:t>.</w:t>
      </w:r>
    </w:p>
    <w:p w14:paraId="3CF03AFD" w14:textId="255BE49C" w:rsidR="00B46EC9" w:rsidRDefault="00B46EC9" w:rsidP="0067759C">
      <w:pPr>
        <w:numPr>
          <w:ilvl w:val="1"/>
          <w:numId w:val="1"/>
        </w:numPr>
        <w:spacing w:after="160"/>
      </w:pPr>
      <w:r>
        <w:rPr>
          <w:i/>
          <w:iCs/>
        </w:rPr>
        <w:t xml:space="preserve">Butte Water District: </w:t>
      </w:r>
      <w:r>
        <w:t>no updates</w:t>
      </w:r>
    </w:p>
    <w:p w14:paraId="515DF064" w14:textId="0CABB60A" w:rsidR="00B46EC9" w:rsidRDefault="00B46EC9" w:rsidP="0067759C">
      <w:pPr>
        <w:numPr>
          <w:ilvl w:val="1"/>
          <w:numId w:val="1"/>
        </w:numPr>
        <w:spacing w:after="160"/>
      </w:pPr>
      <w:r>
        <w:rPr>
          <w:i/>
          <w:iCs/>
        </w:rPr>
        <w:t>City of Biggs:</w:t>
      </w:r>
      <w:r>
        <w:t xml:space="preserve"> no updates</w:t>
      </w:r>
    </w:p>
    <w:p w14:paraId="32734A37" w14:textId="422FBA18" w:rsidR="004D74D9" w:rsidRDefault="004D74D9" w:rsidP="0067759C">
      <w:pPr>
        <w:numPr>
          <w:ilvl w:val="1"/>
          <w:numId w:val="1"/>
        </w:numPr>
        <w:spacing w:after="160"/>
      </w:pPr>
      <w:r>
        <w:rPr>
          <w:i/>
          <w:iCs/>
        </w:rPr>
        <w:t>City of Gridley:</w:t>
      </w:r>
      <w:r>
        <w:t xml:space="preserve"> no representative</w:t>
      </w:r>
    </w:p>
    <w:p w14:paraId="3A99B916" w14:textId="3C03004A" w:rsidR="00B46EC9" w:rsidRDefault="00B46EC9" w:rsidP="0067759C">
      <w:pPr>
        <w:numPr>
          <w:ilvl w:val="1"/>
          <w:numId w:val="1"/>
        </w:numPr>
        <w:spacing w:after="160"/>
      </w:pPr>
      <w:r>
        <w:rPr>
          <w:i/>
          <w:iCs/>
        </w:rPr>
        <w:t>Colusa Groundwater Authority (CGA):</w:t>
      </w:r>
      <w:r>
        <w:t xml:space="preserve"> </w:t>
      </w:r>
      <w:r w:rsidR="008B72DC">
        <w:t>adjacent updates below</w:t>
      </w:r>
    </w:p>
    <w:p w14:paraId="08A46CF9" w14:textId="583A5385" w:rsidR="008B72DC" w:rsidRDefault="008B72DC" w:rsidP="0067759C">
      <w:pPr>
        <w:numPr>
          <w:ilvl w:val="1"/>
          <w:numId w:val="1"/>
        </w:numPr>
        <w:spacing w:after="160"/>
      </w:pPr>
      <w:r>
        <w:rPr>
          <w:i/>
          <w:iCs/>
        </w:rPr>
        <w:t xml:space="preserve">Glenn County: </w:t>
      </w:r>
      <w:r w:rsidR="000A02BC">
        <w:t>no updates</w:t>
      </w:r>
    </w:p>
    <w:p w14:paraId="62A412E4" w14:textId="6D5D925E" w:rsidR="008B72DC" w:rsidRDefault="008B72DC" w:rsidP="0067759C">
      <w:pPr>
        <w:numPr>
          <w:ilvl w:val="1"/>
          <w:numId w:val="1"/>
        </w:numPr>
        <w:spacing w:after="160"/>
      </w:pPr>
      <w:r>
        <w:rPr>
          <w:i/>
          <w:iCs/>
        </w:rPr>
        <w:t>Rich</w:t>
      </w:r>
      <w:r w:rsidR="000A02BC">
        <w:rPr>
          <w:i/>
          <w:iCs/>
        </w:rPr>
        <w:t xml:space="preserve">vale Irrigation District: </w:t>
      </w:r>
      <w:r w:rsidR="000A02BC">
        <w:t>no updates</w:t>
      </w:r>
    </w:p>
    <w:p w14:paraId="39C50095" w14:textId="639382F2" w:rsidR="000A02BC" w:rsidRPr="000A02BC" w:rsidRDefault="000A02BC" w:rsidP="0067759C">
      <w:pPr>
        <w:numPr>
          <w:ilvl w:val="1"/>
          <w:numId w:val="1"/>
        </w:numPr>
        <w:spacing w:after="160"/>
      </w:pPr>
      <w:r>
        <w:rPr>
          <w:i/>
          <w:iCs/>
        </w:rPr>
        <w:t xml:space="preserve">Reclamation District (RD) 1004: </w:t>
      </w:r>
      <w:r>
        <w:t>no updates</w:t>
      </w:r>
    </w:p>
    <w:p w14:paraId="1CAB0FC1" w14:textId="2D13622B" w:rsidR="000A02BC" w:rsidRDefault="000A02BC" w:rsidP="0067759C">
      <w:pPr>
        <w:numPr>
          <w:ilvl w:val="1"/>
          <w:numId w:val="1"/>
        </w:numPr>
        <w:spacing w:after="160"/>
      </w:pPr>
      <w:r>
        <w:rPr>
          <w:i/>
          <w:iCs/>
        </w:rPr>
        <w:t xml:space="preserve">RD 2106: </w:t>
      </w:r>
      <w:r>
        <w:t>no updates</w:t>
      </w:r>
    </w:p>
    <w:p w14:paraId="5BA9E6CF" w14:textId="4C72164D" w:rsidR="000A02BC" w:rsidRPr="007C3471" w:rsidRDefault="000A02BC" w:rsidP="0067759C">
      <w:pPr>
        <w:numPr>
          <w:ilvl w:val="1"/>
          <w:numId w:val="1"/>
        </w:numPr>
        <w:spacing w:after="160"/>
      </w:pPr>
      <w:r>
        <w:rPr>
          <w:i/>
          <w:iCs/>
        </w:rPr>
        <w:t>Western Canal Water District:</w:t>
      </w:r>
      <w:r>
        <w:t xml:space="preserve"> no updates</w:t>
      </w:r>
    </w:p>
    <w:p w14:paraId="4B2B4E3A" w14:textId="6CEEBE16" w:rsidR="00827D42" w:rsidRPr="009E7B04" w:rsidRDefault="00827D42" w:rsidP="0067759C">
      <w:pPr>
        <w:numPr>
          <w:ilvl w:val="0"/>
          <w:numId w:val="1"/>
        </w:numPr>
        <w:spacing w:after="160"/>
      </w:pPr>
      <w:r w:rsidRPr="009E7B04">
        <w:rPr>
          <w:b/>
        </w:rPr>
        <w:t>Adjacent Subbasin Updates:</w:t>
      </w:r>
    </w:p>
    <w:p w14:paraId="32F3E41C" w14:textId="5A2EDAFE" w:rsidR="000A02BC" w:rsidRPr="000A02BC" w:rsidRDefault="00827D42" w:rsidP="0067759C">
      <w:pPr>
        <w:numPr>
          <w:ilvl w:val="1"/>
          <w:numId w:val="1"/>
        </w:numPr>
        <w:spacing w:after="160"/>
      </w:pPr>
      <w:r w:rsidRPr="00827D42">
        <w:rPr>
          <w:bCs/>
          <w:u w:val="single"/>
        </w:rPr>
        <w:lastRenderedPageBreak/>
        <w:t>Vina</w:t>
      </w:r>
      <w:r w:rsidR="000A02BC">
        <w:rPr>
          <w:bCs/>
          <w:u w:val="single"/>
        </w:rPr>
        <w:t xml:space="preserve">: </w:t>
      </w:r>
      <w:r w:rsidR="000A02BC">
        <w:rPr>
          <w:bCs/>
        </w:rPr>
        <w:t>Working with Geosyntec on next stages of GSP development. Vina GSA Board</w:t>
      </w:r>
      <w:r w:rsidR="00C82725">
        <w:rPr>
          <w:bCs/>
        </w:rPr>
        <w:t xml:space="preserve"> sent a letter to Governor Newsom</w:t>
      </w:r>
      <w:r w:rsidR="000A02BC">
        <w:rPr>
          <w:bCs/>
        </w:rPr>
        <w:t xml:space="preserve"> </w:t>
      </w:r>
      <w:r w:rsidR="00C82725">
        <w:rPr>
          <w:bCs/>
        </w:rPr>
        <w:t xml:space="preserve">requesting </w:t>
      </w:r>
      <w:r w:rsidR="000A02BC">
        <w:rPr>
          <w:bCs/>
        </w:rPr>
        <w:t xml:space="preserve">a two-year extension for the GSP submittal deadline. Although Vina is on track for GSP completion, the </w:t>
      </w:r>
      <w:r w:rsidR="008866E0">
        <w:rPr>
          <w:bCs/>
        </w:rPr>
        <w:t xml:space="preserve">Vina </w:t>
      </w:r>
      <w:r w:rsidR="000A02BC">
        <w:rPr>
          <w:bCs/>
        </w:rPr>
        <w:t>S</w:t>
      </w:r>
      <w:r w:rsidR="008866E0">
        <w:rPr>
          <w:bCs/>
        </w:rPr>
        <w:t xml:space="preserve">takeholder </w:t>
      </w:r>
      <w:r w:rsidR="000A02BC">
        <w:rPr>
          <w:bCs/>
        </w:rPr>
        <w:t>A</w:t>
      </w:r>
      <w:r w:rsidR="008866E0">
        <w:rPr>
          <w:bCs/>
        </w:rPr>
        <w:t xml:space="preserve">dvisory </w:t>
      </w:r>
      <w:r w:rsidR="000A02BC">
        <w:rPr>
          <w:bCs/>
        </w:rPr>
        <w:t>C</w:t>
      </w:r>
      <w:r w:rsidR="008866E0">
        <w:rPr>
          <w:bCs/>
        </w:rPr>
        <w:t>ommittee</w:t>
      </w:r>
      <w:r w:rsidR="000A02BC">
        <w:rPr>
          <w:bCs/>
        </w:rPr>
        <w:t xml:space="preserve"> </w:t>
      </w:r>
      <w:r w:rsidR="00C82725">
        <w:rPr>
          <w:bCs/>
        </w:rPr>
        <w:t xml:space="preserve">asserted that </w:t>
      </w:r>
      <w:r w:rsidR="000A02BC">
        <w:rPr>
          <w:bCs/>
        </w:rPr>
        <w:t>the Covid-19 pandemic limits public engagement opportunities</w:t>
      </w:r>
      <w:r w:rsidR="00C82725">
        <w:rPr>
          <w:bCs/>
        </w:rPr>
        <w:t xml:space="preserve"> and made a formal recommendation to the Vina GSA Board for an extension</w:t>
      </w:r>
      <w:r w:rsidR="000A02BC">
        <w:rPr>
          <w:bCs/>
        </w:rPr>
        <w:t>.</w:t>
      </w:r>
    </w:p>
    <w:p w14:paraId="3C153407" w14:textId="03B8F21E" w:rsidR="000A02BC" w:rsidRPr="000A02BC" w:rsidRDefault="000A02BC" w:rsidP="0067759C">
      <w:pPr>
        <w:numPr>
          <w:ilvl w:val="1"/>
          <w:numId w:val="1"/>
        </w:numPr>
        <w:spacing w:after="160"/>
      </w:pPr>
      <w:r>
        <w:rPr>
          <w:bCs/>
          <w:u w:val="single"/>
        </w:rPr>
        <w:t xml:space="preserve">Wyandotte Creek: </w:t>
      </w:r>
      <w:r>
        <w:rPr>
          <w:bCs/>
        </w:rPr>
        <w:t>Working with Geosyntec on next stages of GSP development.</w:t>
      </w:r>
      <w:r w:rsidR="00827D42" w:rsidRPr="00827D42">
        <w:rPr>
          <w:bCs/>
        </w:rPr>
        <w:t xml:space="preserve"> </w:t>
      </w:r>
    </w:p>
    <w:p w14:paraId="21F20E64" w14:textId="17AB2ED7" w:rsidR="00B46EC9" w:rsidRPr="008B72DC" w:rsidRDefault="00827D42" w:rsidP="0067759C">
      <w:pPr>
        <w:numPr>
          <w:ilvl w:val="1"/>
          <w:numId w:val="1"/>
        </w:numPr>
        <w:spacing w:after="160"/>
      </w:pPr>
      <w:r w:rsidRPr="006856EE">
        <w:rPr>
          <w:bCs/>
          <w:u w:val="single"/>
        </w:rPr>
        <w:t>Colusa:</w:t>
      </w:r>
      <w:r w:rsidRPr="006856EE">
        <w:rPr>
          <w:b/>
        </w:rPr>
        <w:t xml:space="preserve"> </w:t>
      </w:r>
      <w:r w:rsidR="00B46EC9">
        <w:rPr>
          <w:bCs/>
        </w:rPr>
        <w:t>Movin</w:t>
      </w:r>
      <w:r w:rsidR="004D74D9">
        <w:rPr>
          <w:bCs/>
        </w:rPr>
        <w:t>g</w:t>
      </w:r>
      <w:r w:rsidR="00B46EC9">
        <w:rPr>
          <w:bCs/>
        </w:rPr>
        <w:t xml:space="preserve"> forward with </w:t>
      </w:r>
      <w:r w:rsidR="004D74D9">
        <w:rPr>
          <w:bCs/>
        </w:rPr>
        <w:t>G</w:t>
      </w:r>
      <w:r w:rsidR="000A02BC">
        <w:rPr>
          <w:bCs/>
        </w:rPr>
        <w:t xml:space="preserve">roundwater </w:t>
      </w:r>
      <w:r w:rsidR="004D74D9">
        <w:rPr>
          <w:bCs/>
        </w:rPr>
        <w:t>S</w:t>
      </w:r>
      <w:r w:rsidR="000A02BC">
        <w:rPr>
          <w:bCs/>
        </w:rPr>
        <w:t xml:space="preserve">ustainability </w:t>
      </w:r>
      <w:r w:rsidR="004D74D9">
        <w:rPr>
          <w:bCs/>
        </w:rPr>
        <w:t>P</w:t>
      </w:r>
      <w:r w:rsidR="000A02BC">
        <w:rPr>
          <w:bCs/>
        </w:rPr>
        <w:t>lan (GSP)</w:t>
      </w:r>
      <w:r w:rsidR="004D74D9">
        <w:rPr>
          <w:bCs/>
        </w:rPr>
        <w:t xml:space="preserve"> development, expecting the Basin Setting Draft Chapter to be ready by the end of the year (2020). </w:t>
      </w:r>
      <w:r w:rsidR="008866E0">
        <w:rPr>
          <w:bCs/>
        </w:rPr>
        <w:t>Public o</w:t>
      </w:r>
      <w:r w:rsidR="008B72DC">
        <w:rPr>
          <w:bCs/>
        </w:rPr>
        <w:t xml:space="preserve">utreach </w:t>
      </w:r>
      <w:r w:rsidR="008866E0">
        <w:rPr>
          <w:bCs/>
        </w:rPr>
        <w:t xml:space="preserve">meetings </w:t>
      </w:r>
      <w:r w:rsidR="008B72DC">
        <w:rPr>
          <w:bCs/>
        </w:rPr>
        <w:t xml:space="preserve">will begin the second week of December. </w:t>
      </w:r>
    </w:p>
    <w:p w14:paraId="3F5AFF49" w14:textId="752241B6" w:rsidR="008B72DC" w:rsidRDefault="000A02BC" w:rsidP="0067759C">
      <w:pPr>
        <w:numPr>
          <w:ilvl w:val="1"/>
          <w:numId w:val="1"/>
        </w:numPr>
        <w:spacing w:after="160"/>
      </w:pPr>
      <w:r w:rsidRPr="000A02BC">
        <w:rPr>
          <w:u w:val="single"/>
        </w:rPr>
        <w:t>Corning</w:t>
      </w:r>
      <w:r>
        <w:t xml:space="preserve">: Recently received Facilitation Support Services (FSS) </w:t>
      </w:r>
      <w:r w:rsidR="00C82725">
        <w:t xml:space="preserve">from DWR </w:t>
      </w:r>
      <w:r w:rsidRPr="009E7B04">
        <w:rPr>
          <w:color w:val="000000" w:themeColor="text1"/>
        </w:rPr>
        <w:t>for stakeholder outreach and engagement services</w:t>
      </w:r>
      <w:r>
        <w:t xml:space="preserve"> and will be able to build on</w:t>
      </w:r>
      <w:r w:rsidR="00C82725">
        <w:t xml:space="preserve"> existing</w:t>
      </w:r>
      <w:r>
        <w:t xml:space="preserve"> inter-basin coordination efforts. Corning Subbasin Advisory Board and the Corning Sub-basin GSA Board continue to meet regularly. </w:t>
      </w:r>
    </w:p>
    <w:p w14:paraId="646C8756" w14:textId="6482F044" w:rsidR="006856EE" w:rsidRDefault="00827D42" w:rsidP="0067759C">
      <w:pPr>
        <w:numPr>
          <w:ilvl w:val="0"/>
          <w:numId w:val="1"/>
        </w:numPr>
        <w:spacing w:after="160"/>
      </w:pPr>
      <w:r w:rsidRPr="00827D42">
        <w:rPr>
          <w:b/>
          <w:bCs/>
        </w:rPr>
        <w:t xml:space="preserve">Inter-basin </w:t>
      </w:r>
      <w:r w:rsidR="00677253">
        <w:rPr>
          <w:b/>
          <w:bCs/>
        </w:rPr>
        <w:t>C</w:t>
      </w:r>
      <w:r w:rsidR="00677253" w:rsidRPr="00827D42">
        <w:rPr>
          <w:b/>
          <w:bCs/>
        </w:rPr>
        <w:t>oordination</w:t>
      </w:r>
      <w:r w:rsidR="00751B38">
        <w:rPr>
          <w:b/>
          <w:bCs/>
        </w:rPr>
        <w:t xml:space="preserve"> </w:t>
      </w:r>
      <w:r w:rsidR="00751B38">
        <w:t>[</w:t>
      </w:r>
      <w:hyperlink r:id="rId13" w:history="1">
        <w:r w:rsidR="00751B38" w:rsidRPr="00713738">
          <w:rPr>
            <w:rStyle w:val="Hyperlink"/>
          </w:rPr>
          <w:t>access here</w:t>
        </w:r>
      </w:hyperlink>
      <w:r w:rsidR="00751B38">
        <w:t>]</w:t>
      </w:r>
      <w:r w:rsidRPr="00827D42">
        <w:t xml:space="preserve">: </w:t>
      </w:r>
      <w:r w:rsidR="007E334F">
        <w:t xml:space="preserve">Representatives from the Antelope, Bowman, Butte, Colusa, Corning, Los Molinos, Red Bluff, Vina, and Wyandotte Creek subbasins have met three times to discuss inter-basin coordination. The first two meetings </w:t>
      </w:r>
      <w:r w:rsidR="006A68BE">
        <w:t xml:space="preserve">included </w:t>
      </w:r>
      <w:r w:rsidR="00752D52">
        <w:t xml:space="preserve">County </w:t>
      </w:r>
      <w:r w:rsidR="006A68BE">
        <w:t>GSA</w:t>
      </w:r>
      <w:r w:rsidR="007E334F">
        <w:t xml:space="preserve"> staff</w:t>
      </w:r>
      <w:r w:rsidR="006A68BE">
        <w:t xml:space="preserve"> only</w:t>
      </w:r>
      <w:r w:rsidR="007E334F">
        <w:t xml:space="preserve">, and the third meeting </w:t>
      </w:r>
      <w:r w:rsidR="008866E0">
        <w:t xml:space="preserve">also </w:t>
      </w:r>
      <w:r w:rsidR="007E334F">
        <w:t xml:space="preserve">included </w:t>
      </w:r>
      <w:r w:rsidR="005D1951">
        <w:t xml:space="preserve">technical </w:t>
      </w:r>
      <w:r w:rsidR="007E334F">
        <w:t>consulting teams. The various subbasins have agreed to share technical information</w:t>
      </w:r>
      <w:r w:rsidR="006856EE">
        <w:t xml:space="preserve"> </w:t>
      </w:r>
      <w:r w:rsidR="007E334F">
        <w:t xml:space="preserve">and reconvene </w:t>
      </w:r>
      <w:r w:rsidR="008866E0">
        <w:t xml:space="preserve">in </w:t>
      </w:r>
      <w:r w:rsidR="00100182">
        <w:t>early December</w:t>
      </w:r>
      <w:r w:rsidR="007E334F">
        <w:t xml:space="preserve">. </w:t>
      </w:r>
      <w:r w:rsidR="00A93084">
        <w:t xml:space="preserve">Inter-basin coordination efforts have focused on creating tools to foster general and technical information exchange, such as </w:t>
      </w:r>
      <w:r w:rsidR="007E334F">
        <w:t>a technical information-sharing template</w:t>
      </w:r>
      <w:r w:rsidR="00A93084">
        <w:t>.</w:t>
      </w:r>
      <w:r w:rsidR="007E334F">
        <w:t xml:space="preserve"> </w:t>
      </w:r>
      <w:r w:rsidR="00A93084">
        <w:t>E</w:t>
      </w:r>
      <w:r w:rsidR="007E334F">
        <w:t xml:space="preserve">ach </w:t>
      </w:r>
      <w:r w:rsidR="006856EE">
        <w:t xml:space="preserve">subbasin’s consulting team </w:t>
      </w:r>
      <w:r w:rsidR="007E334F">
        <w:t>will fill</w:t>
      </w:r>
      <w:r w:rsidR="00A93084">
        <w:t xml:space="preserve"> the template</w:t>
      </w:r>
      <w:r w:rsidR="007E334F">
        <w:t xml:space="preserve">, </w:t>
      </w:r>
      <w:r w:rsidR="006856EE">
        <w:t xml:space="preserve">in order </w:t>
      </w:r>
      <w:r w:rsidR="007E334F">
        <w:t xml:space="preserve">to identify similarities and differences </w:t>
      </w:r>
      <w:r w:rsidR="006856EE">
        <w:t>related to modeling approaches,</w:t>
      </w:r>
      <w:r w:rsidR="006856EE" w:rsidRPr="006856EE">
        <w:t xml:space="preserve"> cross-boundary flows, stream-aquifer interactions, and common hydrogeologic understanding. Participants will revisit conversations about Sustainable Management Criteria and Monitoring Networks </w:t>
      </w:r>
      <w:r w:rsidR="00A93084">
        <w:t>next year</w:t>
      </w:r>
      <w:r w:rsidR="006856EE" w:rsidRPr="006856EE">
        <w:t xml:space="preserve">. </w:t>
      </w:r>
      <w:r w:rsidR="006023A6">
        <w:t xml:space="preserve">CBI will provide inter-basin coordination updates on a regular basis moving forward. </w:t>
      </w:r>
    </w:p>
    <w:p w14:paraId="3C2F4EF5" w14:textId="2782E43F" w:rsidR="00514793" w:rsidRDefault="00514793" w:rsidP="00514793">
      <w:pPr>
        <w:pStyle w:val="Heading3"/>
      </w:pPr>
      <w:r>
        <w:t>Questions | Discussion</w:t>
      </w:r>
    </w:p>
    <w:p w14:paraId="42F7EC41" w14:textId="1D309C6A" w:rsidR="00514793" w:rsidRPr="00AE1029" w:rsidRDefault="00514793" w:rsidP="0067759C">
      <w:pPr>
        <w:pStyle w:val="ListParagraph"/>
        <w:numPr>
          <w:ilvl w:val="0"/>
          <w:numId w:val="15"/>
        </w:numPr>
        <w:rPr>
          <w:i/>
          <w:iCs/>
        </w:rPr>
      </w:pPr>
      <w:r w:rsidRPr="00466C53">
        <w:rPr>
          <w:i/>
          <w:iCs/>
          <w:color w:val="5B9BD5" w:themeColor="accent1"/>
        </w:rPr>
        <w:t>Are the subbasins considering inter-basin coordination agreements?</w:t>
      </w:r>
      <w:r>
        <w:rPr>
          <w:i/>
          <w:iCs/>
        </w:rPr>
        <w:t xml:space="preserve"> </w:t>
      </w:r>
      <w:r>
        <w:t>Inter-basin coordination agreements are voluntary, not required as part of GSP development. The facilitation team conducted research to look at examples of inter-basin coordination agreements submitted to the DWR thus far in the critically over</w:t>
      </w:r>
      <w:r w:rsidR="002A64D1">
        <w:t>-</w:t>
      </w:r>
      <w:r>
        <w:t xml:space="preserve"> drafted basins and found very few examples. This research was shared with GSA representatives to guide discussions. Although current inter-basin coordination efforts so far are very aligned with the regulations [</w:t>
      </w:r>
      <w:hyperlink r:id="rId14" w:history="1">
        <w:r w:rsidRPr="00514793">
          <w:rPr>
            <w:rStyle w:val="Hyperlink"/>
          </w:rPr>
          <w:t>Article 8 §357.2 (b</w:t>
        </w:r>
      </w:hyperlink>
      <w:r w:rsidRPr="00514793">
        <w:rPr>
          <w:color w:val="5B9BD5" w:themeColor="accent1"/>
        </w:rPr>
        <w:t>)</w:t>
      </w:r>
      <w:r w:rsidRPr="00514793">
        <w:rPr>
          <w:rStyle w:val="Hyperlink"/>
          <w:color w:val="000000" w:themeColor="text1"/>
          <w:u w:val="none"/>
        </w:rPr>
        <w:t xml:space="preserve">], which </w:t>
      </w:r>
      <w:r>
        <w:rPr>
          <w:rStyle w:val="Hyperlink"/>
          <w:color w:val="000000" w:themeColor="text1"/>
          <w:u w:val="none"/>
        </w:rPr>
        <w:t xml:space="preserve">describe the requirements for interbasin coordination agreements, the group decided to </w:t>
      </w:r>
      <w:r>
        <w:t xml:space="preserve">focus efforts on information-sharing </w:t>
      </w:r>
      <w:r w:rsidR="002A64D1">
        <w:t>in the near-term</w:t>
      </w:r>
      <w:r>
        <w:t xml:space="preserve"> and revisit conversations around voluntary inter-basin agreements after compiling and assessing the information.</w:t>
      </w:r>
    </w:p>
    <w:p w14:paraId="38CA4C69" w14:textId="07AC7F1E" w:rsidR="00677253" w:rsidRPr="003E530A" w:rsidRDefault="00F816CB" w:rsidP="003E530A">
      <w:pPr>
        <w:pStyle w:val="Heading2"/>
      </w:pPr>
      <w:r>
        <w:t>Draft Basin Setting</w:t>
      </w:r>
      <w:r w:rsidR="00783B48">
        <w:t xml:space="preserve"> and Monitoring Network</w:t>
      </w:r>
      <w:r>
        <w:t xml:space="preserve"> Chapters</w:t>
      </w:r>
      <w:r w:rsidR="00AC7F0C">
        <w:t xml:space="preserve"> </w:t>
      </w:r>
    </w:p>
    <w:p w14:paraId="7C96275E" w14:textId="13D73407" w:rsidR="0099439D" w:rsidRDefault="00EB1715" w:rsidP="0099439D">
      <w:pPr>
        <w:spacing w:after="160"/>
      </w:pPr>
      <w:r w:rsidRPr="009E7B04">
        <w:rPr>
          <w:bCs/>
        </w:rPr>
        <w:t xml:space="preserve">Christina Buck (Butte County) </w:t>
      </w:r>
      <w:r w:rsidR="0099439D" w:rsidRPr="0099439D">
        <w:rPr>
          <w:bCs/>
        </w:rPr>
        <w:t xml:space="preserve">presented </w:t>
      </w:r>
      <w:r w:rsidR="0080073D">
        <w:rPr>
          <w:bCs/>
        </w:rPr>
        <w:t>an</w:t>
      </w:r>
      <w:r w:rsidR="0099439D">
        <w:t xml:space="preserve"> overview of the Draft Basin Setting chapters, a summary of the comments received during the Draft Basin Setting Chapter public review period, and a description of staff proposed responses to the comments [Access </w:t>
      </w:r>
      <w:hyperlink r:id="rId15" w:history="1">
        <w:r w:rsidR="0099439D" w:rsidRPr="00055274">
          <w:rPr>
            <w:rStyle w:val="Hyperlink"/>
          </w:rPr>
          <w:t>slides</w:t>
        </w:r>
      </w:hyperlink>
      <w:r w:rsidR="0099439D">
        <w:t xml:space="preserve">, </w:t>
      </w:r>
      <w:hyperlink r:id="rId16" w:history="1">
        <w:r w:rsidR="0099439D" w:rsidRPr="00055274">
          <w:rPr>
            <w:rStyle w:val="Hyperlink"/>
          </w:rPr>
          <w:t>staff report</w:t>
        </w:r>
      </w:hyperlink>
      <w:r w:rsidR="0099439D">
        <w:t xml:space="preserve">, and </w:t>
      </w:r>
      <w:hyperlink r:id="rId17" w:history="1">
        <w:r w:rsidR="0099439D" w:rsidRPr="00055274">
          <w:rPr>
            <w:rStyle w:val="Hyperlink"/>
          </w:rPr>
          <w:t>comment tracking document</w:t>
        </w:r>
      </w:hyperlink>
      <w:r w:rsidR="0099439D">
        <w:t>].</w:t>
      </w:r>
    </w:p>
    <w:p w14:paraId="68C9301A" w14:textId="5DEF1F71" w:rsidR="0099439D" w:rsidRDefault="0099439D" w:rsidP="0099439D">
      <w:pPr>
        <w:pStyle w:val="Heading3"/>
      </w:pPr>
      <w:r>
        <w:t>Draft Basin Setting Chapters | Technical Foundation</w:t>
      </w:r>
    </w:p>
    <w:p w14:paraId="3836E870" w14:textId="4F717AC7" w:rsidR="00390B6B" w:rsidRPr="00390B6B" w:rsidRDefault="009C71DF" w:rsidP="00F13A03">
      <w:pPr>
        <w:spacing w:after="160"/>
        <w:rPr>
          <w:rFonts w:cs="Times New Roman"/>
          <w:color w:val="000000"/>
        </w:rPr>
      </w:pPr>
      <w:r w:rsidRPr="00F13A03">
        <w:rPr>
          <w:rFonts w:cs="Times New Roman"/>
          <w:color w:val="000000"/>
        </w:rPr>
        <w:t>Buck provided</w:t>
      </w:r>
      <w:r w:rsidR="00F13A03" w:rsidRPr="00F13A03">
        <w:rPr>
          <w:rFonts w:cs="Times New Roman"/>
          <w:color w:val="000000"/>
        </w:rPr>
        <w:t xml:space="preserve"> </w:t>
      </w:r>
      <w:r w:rsidR="0080073D">
        <w:rPr>
          <w:rFonts w:cs="Times New Roman"/>
          <w:color w:val="000000"/>
        </w:rPr>
        <w:t>an</w:t>
      </w:r>
      <w:r w:rsidR="00F13A03" w:rsidRPr="00F13A03">
        <w:rPr>
          <w:rFonts w:cs="Times New Roman"/>
          <w:color w:val="000000"/>
        </w:rPr>
        <w:t xml:space="preserve"> overview of the </w:t>
      </w:r>
      <w:r w:rsidR="00F13A03">
        <w:rPr>
          <w:rFonts w:cs="Times New Roman"/>
          <w:color w:val="000000"/>
        </w:rPr>
        <w:t xml:space="preserve">key components of the </w:t>
      </w:r>
      <w:r w:rsidR="00F13A03" w:rsidRPr="00F13A03">
        <w:rPr>
          <w:rFonts w:cs="Times New Roman"/>
          <w:color w:val="000000"/>
        </w:rPr>
        <w:t>draft Basin Setting Chapters</w:t>
      </w:r>
      <w:r w:rsidR="00F13A03">
        <w:rPr>
          <w:rFonts w:cs="Times New Roman"/>
          <w:color w:val="000000"/>
        </w:rPr>
        <w:t xml:space="preserve">, including but not limited to an update on </w:t>
      </w:r>
      <w:r w:rsidR="00F13A03" w:rsidRPr="00F13A03">
        <w:rPr>
          <w:rFonts w:cs="Times New Roman"/>
          <w:color w:val="000000"/>
        </w:rPr>
        <w:t>Groundwater Dependent Ecosystems (GDEs)</w:t>
      </w:r>
      <w:r w:rsidR="00F13A03">
        <w:rPr>
          <w:rFonts w:cs="Times New Roman"/>
          <w:color w:val="000000"/>
        </w:rPr>
        <w:t xml:space="preserve"> work</w:t>
      </w:r>
      <w:r w:rsidR="00F13A03" w:rsidRPr="00F13A03">
        <w:rPr>
          <w:rFonts w:cs="Times New Roman"/>
          <w:color w:val="000000"/>
        </w:rPr>
        <w:t xml:space="preserve">, groundwater conditions, and water budgets under different scenarios. </w:t>
      </w:r>
      <w:r w:rsidR="00F13A03" w:rsidRPr="00F13A03">
        <w:rPr>
          <w:rFonts w:ascii="Calibri" w:eastAsia="Times New Roman" w:hAnsi="Calibri" w:cs="Calibri"/>
        </w:rPr>
        <w:t>Generally, groundwater levels are stable</w:t>
      </w:r>
      <w:r w:rsidR="0080073D">
        <w:rPr>
          <w:rFonts w:ascii="Calibri" w:eastAsia="Times New Roman" w:hAnsi="Calibri" w:cs="Calibri"/>
        </w:rPr>
        <w:t xml:space="preserve"> in the subbasin</w:t>
      </w:r>
      <w:r w:rsidR="00F13A03" w:rsidRPr="00F13A03">
        <w:rPr>
          <w:rFonts w:ascii="Calibri" w:eastAsia="Times New Roman" w:hAnsi="Calibri" w:cs="Calibri"/>
        </w:rPr>
        <w:t>, with moderate declines during droughts and curtailment years. Overall, water quality is good, with no high-ranking High Vulnerability Areas. Further, land subsidence has not been observed.</w:t>
      </w:r>
      <w:r w:rsidR="00F13A03">
        <w:rPr>
          <w:rFonts w:ascii="Calibri" w:eastAsia="Times New Roman" w:hAnsi="Calibri" w:cs="Calibri"/>
        </w:rPr>
        <w:t xml:space="preserve"> </w:t>
      </w:r>
      <w:r w:rsidR="00F13A03" w:rsidRPr="009C71DF">
        <w:rPr>
          <w:rFonts w:cs="Times New Roman"/>
          <w:color w:val="000000"/>
        </w:rPr>
        <w:t>Buck highlighted there were some revisions made in the Water Budget calculation</w:t>
      </w:r>
      <w:r w:rsidR="00F13A03">
        <w:rPr>
          <w:rFonts w:cs="Times New Roman"/>
          <w:color w:val="000000"/>
        </w:rPr>
        <w:t>s</w:t>
      </w:r>
      <w:r w:rsidR="0080073D">
        <w:rPr>
          <w:rFonts w:cs="Times New Roman"/>
          <w:color w:val="000000"/>
        </w:rPr>
        <w:t xml:space="preserve"> from the preliminary findings presentation</w:t>
      </w:r>
      <w:r w:rsidR="00F13A03">
        <w:rPr>
          <w:rFonts w:cs="Times New Roman"/>
          <w:color w:val="000000"/>
        </w:rPr>
        <w:t xml:space="preserve">, related to </w:t>
      </w:r>
      <w:r w:rsidR="003A5340">
        <w:rPr>
          <w:rFonts w:cs="Times New Roman"/>
          <w:color w:val="000000"/>
        </w:rPr>
        <w:t xml:space="preserve">cross-boundary flows and the </w:t>
      </w:r>
      <w:r w:rsidR="003A5340">
        <w:rPr>
          <w:rFonts w:cs="Times New Roman"/>
          <w:color w:val="000000"/>
        </w:rPr>
        <w:lastRenderedPageBreak/>
        <w:t>Sacramento River’s interaction with the groundwater system at the boundary of the subbasin</w:t>
      </w:r>
      <w:r w:rsidR="00F13A03">
        <w:rPr>
          <w:rFonts w:cs="Times New Roman"/>
          <w:color w:val="000000"/>
        </w:rPr>
        <w:t xml:space="preserve">. </w:t>
      </w:r>
      <w:r w:rsidRPr="00F13A03">
        <w:rPr>
          <w:rFonts w:cs="Times New Roman"/>
          <w:color w:val="000000"/>
        </w:rPr>
        <w:t>C</w:t>
      </w:r>
      <w:r w:rsidR="002279EF" w:rsidRPr="00F13A03">
        <w:rPr>
          <w:rFonts w:cs="Times New Roman"/>
          <w:color w:val="000000"/>
        </w:rPr>
        <w:t>ross-boundary flows</w:t>
      </w:r>
      <w:r w:rsidRPr="00F13A03">
        <w:rPr>
          <w:rFonts w:cs="Times New Roman"/>
          <w:color w:val="000000"/>
        </w:rPr>
        <w:t xml:space="preserve">, particularly at the </w:t>
      </w:r>
      <w:r w:rsidR="002279EF" w:rsidRPr="00F13A03">
        <w:rPr>
          <w:rFonts w:cs="Times New Roman"/>
          <w:color w:val="000000"/>
        </w:rPr>
        <w:t xml:space="preserve"> </w:t>
      </w:r>
      <w:r w:rsidR="0080073D">
        <w:rPr>
          <w:rFonts w:cs="Times New Roman"/>
          <w:color w:val="000000"/>
        </w:rPr>
        <w:t>w</w:t>
      </w:r>
      <w:r w:rsidR="0080073D" w:rsidRPr="00F13A03">
        <w:rPr>
          <w:rFonts w:cs="Times New Roman"/>
          <w:color w:val="000000"/>
        </w:rPr>
        <w:t xml:space="preserve">estern </w:t>
      </w:r>
      <w:r w:rsidR="0080073D">
        <w:rPr>
          <w:rFonts w:cs="Times New Roman"/>
          <w:color w:val="000000"/>
        </w:rPr>
        <w:t>b</w:t>
      </w:r>
      <w:r w:rsidR="0080073D" w:rsidRPr="00F13A03">
        <w:rPr>
          <w:rFonts w:cs="Times New Roman"/>
          <w:color w:val="000000"/>
        </w:rPr>
        <w:t xml:space="preserve">oundary </w:t>
      </w:r>
      <w:r w:rsidR="002279EF" w:rsidRPr="00F13A03">
        <w:rPr>
          <w:rFonts w:cs="Times New Roman"/>
          <w:color w:val="000000"/>
        </w:rPr>
        <w:t xml:space="preserve">require additional investigation. </w:t>
      </w:r>
      <w:r w:rsidRPr="00F13A03">
        <w:rPr>
          <w:rFonts w:cs="Times New Roman"/>
          <w:color w:val="000000"/>
        </w:rPr>
        <w:t>Continuing current inter-basin cooperation efforts and using regional models will be important moving forward.</w:t>
      </w:r>
      <w:r w:rsidR="00F13A03">
        <w:rPr>
          <w:rFonts w:cs="Times New Roman"/>
          <w:color w:val="000000"/>
        </w:rPr>
        <w:t xml:space="preserve"> Lastly, groundwater and surface water are highly interconnected </w:t>
      </w:r>
      <w:r w:rsidR="0080073D">
        <w:rPr>
          <w:rFonts w:cs="Times New Roman"/>
          <w:color w:val="000000"/>
        </w:rPr>
        <w:t xml:space="preserve">in </w:t>
      </w:r>
      <w:r w:rsidR="00F13A03">
        <w:rPr>
          <w:rFonts w:cs="Times New Roman"/>
          <w:color w:val="000000"/>
        </w:rPr>
        <w:t xml:space="preserve">the Butte Subbasin; historical conditions show significant gains to streamflow from groundwater. Future conditions </w:t>
      </w:r>
      <w:r w:rsidR="003A5340">
        <w:rPr>
          <w:rFonts w:cs="Times New Roman"/>
          <w:color w:val="000000"/>
        </w:rPr>
        <w:t xml:space="preserve">scenarios </w:t>
      </w:r>
      <w:r w:rsidR="00F13A03">
        <w:rPr>
          <w:rFonts w:cs="Times New Roman"/>
          <w:color w:val="000000"/>
        </w:rPr>
        <w:t xml:space="preserve">indicate an increased reliance on groundwater, primarily due to climate change and impacts to surface water supplies. </w:t>
      </w:r>
    </w:p>
    <w:p w14:paraId="3F723249" w14:textId="01798DA1" w:rsidR="00AC7F0C" w:rsidRDefault="009C71DF" w:rsidP="00AC7F0C">
      <w:pPr>
        <w:pStyle w:val="Heading3"/>
      </w:pPr>
      <w:r>
        <w:t xml:space="preserve">Summary of Comments from Staff Memo: </w:t>
      </w:r>
      <w:r w:rsidR="00AC7F0C">
        <w:t xml:space="preserve">Key </w:t>
      </w:r>
      <w:r w:rsidR="00AC7F0C" w:rsidRPr="00AC7F0C">
        <w:t>Themes</w:t>
      </w:r>
      <w:r w:rsidR="00390B6B">
        <w:t xml:space="preserve"> from Public Comments </w:t>
      </w:r>
      <w:r w:rsidR="000F44D8">
        <w:t>[</w:t>
      </w:r>
      <w:hyperlink r:id="rId18" w:history="1">
        <w:r w:rsidR="000F44D8" w:rsidRPr="000F44D8">
          <w:rPr>
            <w:rStyle w:val="Hyperlink"/>
            <w:b w:val="0"/>
            <w:bCs/>
            <w:sz w:val="21"/>
            <w:szCs w:val="22"/>
          </w:rPr>
          <w:t>A</w:t>
        </w:r>
        <w:r w:rsidR="00390B6B" w:rsidRPr="000F44D8">
          <w:rPr>
            <w:rStyle w:val="Hyperlink"/>
            <w:b w:val="0"/>
            <w:bCs/>
            <w:sz w:val="21"/>
            <w:szCs w:val="22"/>
          </w:rPr>
          <w:t xml:space="preserve">ccess </w:t>
        </w:r>
        <w:r w:rsidR="000F44D8" w:rsidRPr="000F44D8">
          <w:rPr>
            <w:rStyle w:val="Hyperlink"/>
            <w:b w:val="0"/>
            <w:bCs/>
            <w:sz w:val="21"/>
            <w:szCs w:val="22"/>
          </w:rPr>
          <w:t>memo</w:t>
        </w:r>
      </w:hyperlink>
      <w:r w:rsidR="000F44D8">
        <w:rPr>
          <w:b w:val="0"/>
          <w:bCs/>
          <w:color w:val="000000" w:themeColor="text1"/>
          <w:sz w:val="21"/>
          <w:szCs w:val="22"/>
        </w:rPr>
        <w:t xml:space="preserve">; </w:t>
      </w:r>
      <w:hyperlink r:id="rId19" w:history="1">
        <w:r w:rsidR="000F44D8" w:rsidRPr="000F44D8">
          <w:rPr>
            <w:rStyle w:val="Hyperlink"/>
            <w:b w:val="0"/>
            <w:bCs/>
            <w:sz w:val="21"/>
            <w:szCs w:val="22"/>
          </w:rPr>
          <w:t>comment tracker</w:t>
        </w:r>
      </w:hyperlink>
      <w:r w:rsidR="00390B6B" w:rsidRPr="00390B6B">
        <w:rPr>
          <w:b w:val="0"/>
          <w:bCs/>
          <w:color w:val="000000" w:themeColor="text1"/>
          <w:sz w:val="21"/>
          <w:szCs w:val="22"/>
        </w:rPr>
        <w:t>]</w:t>
      </w:r>
    </w:p>
    <w:p w14:paraId="1B44BD00" w14:textId="18B26F88" w:rsidR="00696442" w:rsidRPr="00E1643D" w:rsidRDefault="00581648" w:rsidP="00E1643D">
      <w:pPr>
        <w:rPr>
          <w:rFonts w:cs="Times New Roman"/>
        </w:rPr>
      </w:pPr>
      <w:r>
        <w:t>Buck summarized key themes from public comments on the Basin Setting Chapters</w:t>
      </w:r>
      <w:r w:rsidR="00E1643D">
        <w:t xml:space="preserve">. These themes include suggestions </w:t>
      </w:r>
      <w:r w:rsidR="000C3FEA">
        <w:t>for</w:t>
      </w:r>
      <w:r w:rsidR="00E1643D">
        <w:t xml:space="preserve"> additional </w:t>
      </w:r>
      <w:r w:rsidR="00AC7F0C" w:rsidRPr="00E1643D">
        <w:rPr>
          <w:rFonts w:cs="Times New Roman"/>
          <w:color w:val="000000"/>
        </w:rPr>
        <w:t xml:space="preserve">monitoring </w:t>
      </w:r>
      <w:r w:rsidR="00E1643D">
        <w:rPr>
          <w:rFonts w:cs="Times New Roman"/>
          <w:color w:val="000000"/>
        </w:rPr>
        <w:t xml:space="preserve">to better understand shallow groundwater, GDEs, stream-aquifer interactions, and water quality concerns. Some </w:t>
      </w:r>
      <w:r w:rsidR="00E1643D" w:rsidRPr="00E1643D">
        <w:rPr>
          <w:rFonts w:cs="Times New Roman"/>
          <w:color w:val="000000"/>
        </w:rPr>
        <w:t>suggested r</w:t>
      </w:r>
      <w:r w:rsidR="00AC7F0C" w:rsidRPr="00E1643D">
        <w:rPr>
          <w:rFonts w:cs="Times New Roman"/>
          <w:color w:val="000000"/>
        </w:rPr>
        <w:t>evisions</w:t>
      </w:r>
      <w:r w:rsidR="00783B48" w:rsidRPr="00E1643D">
        <w:rPr>
          <w:rFonts w:cs="Times New Roman"/>
          <w:color w:val="000000"/>
        </w:rPr>
        <w:t xml:space="preserve"> to the Hydrogeologic Conceptual Model (HCM)</w:t>
      </w:r>
      <w:r w:rsidR="00AC7F0C" w:rsidRPr="0094755F">
        <w:rPr>
          <w:rFonts w:cs="Times New Roman"/>
          <w:b/>
          <w:bCs/>
          <w:color w:val="000000"/>
        </w:rPr>
        <w:t xml:space="preserve"> </w:t>
      </w:r>
      <w:r w:rsidR="00E1643D">
        <w:rPr>
          <w:rFonts w:cs="Times New Roman"/>
          <w:color w:val="000000"/>
        </w:rPr>
        <w:t>regarding the structure and influence of</w:t>
      </w:r>
      <w:r w:rsidR="00AC7F0C" w:rsidRPr="0094755F">
        <w:rPr>
          <w:rFonts w:cs="Times New Roman"/>
          <w:color w:val="000000"/>
        </w:rPr>
        <w:t xml:space="preserve"> </w:t>
      </w:r>
      <w:r w:rsidR="00E1643D">
        <w:rPr>
          <w:rFonts w:cs="Times New Roman"/>
          <w:color w:val="000000"/>
        </w:rPr>
        <w:t xml:space="preserve">the </w:t>
      </w:r>
      <w:r w:rsidR="00AC7F0C" w:rsidRPr="0094755F">
        <w:rPr>
          <w:rFonts w:cs="Times New Roman"/>
        </w:rPr>
        <w:t>Sutter Buttes, Willows Fault and Colusa Dome</w:t>
      </w:r>
      <w:r w:rsidR="00E1643D">
        <w:rPr>
          <w:rFonts w:cs="Times New Roman"/>
        </w:rPr>
        <w:t xml:space="preserve"> and to include a number of references to reports and data sources. </w:t>
      </w:r>
      <w:r w:rsidR="00AC7F0C" w:rsidRPr="00E1643D">
        <w:rPr>
          <w:rFonts w:cs="Times New Roman"/>
          <w:color w:val="000000"/>
        </w:rPr>
        <w:t>Other concerns</w:t>
      </w:r>
      <w:r w:rsidR="00C04192" w:rsidRPr="00E1643D">
        <w:rPr>
          <w:rFonts w:cs="Times New Roman"/>
          <w:color w:val="000000"/>
        </w:rPr>
        <w:t xml:space="preserve"> and clarification</w:t>
      </w:r>
      <w:r w:rsidR="00E1643D">
        <w:rPr>
          <w:rFonts w:cs="Times New Roman"/>
          <w:color w:val="000000"/>
        </w:rPr>
        <w:t>s include</w:t>
      </w:r>
      <w:r w:rsidR="00AC7F0C" w:rsidRPr="0094755F">
        <w:rPr>
          <w:rFonts w:cs="Times New Roman"/>
          <w:color w:val="000000"/>
        </w:rPr>
        <w:t xml:space="preserve"> </w:t>
      </w:r>
      <w:r w:rsidR="00E1643D">
        <w:rPr>
          <w:rFonts w:cs="Times New Roman"/>
          <w:color w:val="000000"/>
        </w:rPr>
        <w:t>unease</w:t>
      </w:r>
      <w:r w:rsidR="00D0298B" w:rsidRPr="0094755F">
        <w:rPr>
          <w:rFonts w:cs="Times New Roman"/>
          <w:color w:val="000000"/>
        </w:rPr>
        <w:t xml:space="preserve"> </w:t>
      </w:r>
      <w:r w:rsidR="00E1643D">
        <w:rPr>
          <w:rFonts w:cs="Times New Roman"/>
          <w:color w:val="000000"/>
        </w:rPr>
        <w:t xml:space="preserve">around </w:t>
      </w:r>
      <w:r w:rsidR="00D0298B" w:rsidRPr="0094755F">
        <w:rPr>
          <w:rFonts w:cs="Times New Roman"/>
          <w:color w:val="000000"/>
        </w:rPr>
        <w:t>groundwater pumping or water transfers</w:t>
      </w:r>
      <w:r w:rsidR="00AC7F0C" w:rsidRPr="0094755F">
        <w:rPr>
          <w:rFonts w:cs="Times New Roman"/>
          <w:color w:val="000000"/>
        </w:rPr>
        <w:t xml:space="preserve"> </w:t>
      </w:r>
      <w:r w:rsidR="00AC7F0C" w:rsidRPr="0094755F">
        <w:rPr>
          <w:rFonts w:cs="Times New Roman"/>
        </w:rPr>
        <w:t xml:space="preserve">that </w:t>
      </w:r>
      <w:r w:rsidR="00A954E4">
        <w:rPr>
          <w:rFonts w:cs="Times New Roman"/>
        </w:rPr>
        <w:t>could</w:t>
      </w:r>
      <w:r w:rsidR="00A954E4" w:rsidRPr="0094755F">
        <w:rPr>
          <w:rFonts w:cs="Times New Roman"/>
        </w:rPr>
        <w:t xml:space="preserve"> </w:t>
      </w:r>
      <w:r w:rsidR="00AC7F0C" w:rsidRPr="0094755F">
        <w:rPr>
          <w:rFonts w:cs="Times New Roman"/>
        </w:rPr>
        <w:t xml:space="preserve">affect vertical gradients and potentially cause water quality contamination of GDEs </w:t>
      </w:r>
      <w:r w:rsidR="00C04192" w:rsidRPr="0094755F">
        <w:rPr>
          <w:rFonts w:cs="Times New Roman"/>
        </w:rPr>
        <w:t xml:space="preserve">and </w:t>
      </w:r>
      <w:r w:rsidR="00AC7F0C" w:rsidRPr="0094755F">
        <w:rPr>
          <w:rFonts w:cs="Times New Roman"/>
        </w:rPr>
        <w:t>shallow domestic wells</w:t>
      </w:r>
      <w:r w:rsidR="003A5340">
        <w:rPr>
          <w:rFonts w:cs="Times New Roman"/>
        </w:rPr>
        <w:t xml:space="preserve"> west of the Sutter Buttes</w:t>
      </w:r>
      <w:r w:rsidR="00C04192" w:rsidRPr="0094755F">
        <w:rPr>
          <w:rFonts w:cs="Times New Roman"/>
        </w:rPr>
        <w:t>.</w:t>
      </w:r>
      <w:r w:rsidR="00E1643D">
        <w:rPr>
          <w:rFonts w:cs="Times New Roman"/>
          <w:b/>
          <w:bCs/>
          <w:color w:val="000000"/>
        </w:rPr>
        <w:t xml:space="preserve"> </w:t>
      </w:r>
      <w:r w:rsidR="00E1643D" w:rsidRPr="00E1643D">
        <w:rPr>
          <w:rFonts w:cs="Times New Roman"/>
          <w:color w:val="000000"/>
        </w:rPr>
        <w:t>Buck shared a compilation of the comments with a series of proposed action</w:t>
      </w:r>
      <w:r w:rsidR="000C3FEA">
        <w:rPr>
          <w:rFonts w:cs="Times New Roman"/>
          <w:color w:val="000000"/>
        </w:rPr>
        <w:t>s</w:t>
      </w:r>
      <w:r w:rsidR="00E1643D" w:rsidRPr="00E1643D">
        <w:rPr>
          <w:rFonts w:cs="Times New Roman"/>
          <w:color w:val="000000"/>
        </w:rPr>
        <w:t xml:space="preserve"> in response to the comments:</w:t>
      </w:r>
      <w:r w:rsidR="00696442">
        <w:rPr>
          <w:rFonts w:cs="Times New Roman"/>
        </w:rPr>
        <w:t xml:space="preserve"> </w:t>
      </w:r>
      <w:r w:rsidR="00E1643D">
        <w:rPr>
          <w:rFonts w:cs="Times New Roman"/>
        </w:rPr>
        <w:t xml:space="preserve">(1) </w:t>
      </w:r>
      <w:r w:rsidR="00696442">
        <w:t>Revise document based on comment</w:t>
      </w:r>
      <w:r w:rsidR="00E1643D">
        <w:t>; (2)</w:t>
      </w:r>
      <w:r w:rsidR="00E1643D">
        <w:rPr>
          <w:rFonts w:cs="Times New Roman"/>
        </w:rPr>
        <w:t xml:space="preserve"> Note </w:t>
      </w:r>
      <w:r w:rsidR="00E1643D">
        <w:t>r</w:t>
      </w:r>
      <w:r w:rsidR="00696442">
        <w:t>ecommendation and consider</w:t>
      </w:r>
      <w:r w:rsidR="00E1643D">
        <w:t xml:space="preserve"> during </w:t>
      </w:r>
      <w:r w:rsidR="00696442">
        <w:t>the description of data gaps and possible Projects and Management Actions (PMAs)</w:t>
      </w:r>
      <w:r w:rsidR="00E1643D">
        <w:t xml:space="preserve">; (3) Note concern </w:t>
      </w:r>
      <w:r w:rsidR="00696442" w:rsidRPr="00E1643D">
        <w:rPr>
          <w:rFonts w:cs="Times New Roman"/>
        </w:rPr>
        <w:t>and take</w:t>
      </w:r>
      <w:r w:rsidR="00E1643D">
        <w:rPr>
          <w:rFonts w:cs="Times New Roman"/>
        </w:rPr>
        <w:t xml:space="preserve"> </w:t>
      </w:r>
      <w:r w:rsidR="00696442" w:rsidRPr="00E1643D">
        <w:rPr>
          <w:rFonts w:cs="Times New Roman"/>
        </w:rPr>
        <w:t xml:space="preserve">into consideration </w:t>
      </w:r>
      <w:r w:rsidR="0094755F" w:rsidRPr="00E1643D">
        <w:rPr>
          <w:rFonts w:cs="Times New Roman"/>
        </w:rPr>
        <w:t>through the Sustainable Management Criteria (SMC) development process</w:t>
      </w:r>
      <w:r w:rsidR="00E1643D">
        <w:rPr>
          <w:rFonts w:cs="Times New Roman"/>
        </w:rPr>
        <w:t>, and (4) i</w:t>
      </w:r>
      <w:r w:rsidR="00696442" w:rsidRPr="00E1643D">
        <w:rPr>
          <w:rFonts w:cs="Times New Roman"/>
        </w:rPr>
        <w:t xml:space="preserve">nformation noted </w:t>
      </w:r>
      <w:r w:rsidR="00E1643D">
        <w:rPr>
          <w:rFonts w:cs="Times New Roman"/>
        </w:rPr>
        <w:t>and</w:t>
      </w:r>
      <w:r w:rsidR="00696442" w:rsidRPr="00E1643D">
        <w:rPr>
          <w:rFonts w:cs="Times New Roman"/>
        </w:rPr>
        <w:t xml:space="preserve"> </w:t>
      </w:r>
      <w:r w:rsidR="003A5340">
        <w:rPr>
          <w:rFonts w:cs="Times New Roman"/>
        </w:rPr>
        <w:t xml:space="preserve">will be </w:t>
      </w:r>
      <w:r w:rsidR="00696442" w:rsidRPr="00E1643D">
        <w:rPr>
          <w:rFonts w:cs="Times New Roman"/>
        </w:rPr>
        <w:t>incorporated as appropriate.</w:t>
      </w:r>
    </w:p>
    <w:p w14:paraId="71BE70C3" w14:textId="56349610" w:rsidR="007928A7" w:rsidRPr="007928A7" w:rsidRDefault="00696442" w:rsidP="007928A7">
      <w:pPr>
        <w:pStyle w:val="Heading3"/>
      </w:pPr>
      <w:r>
        <w:t>Discussion</w:t>
      </w:r>
      <w:r w:rsidR="00B41547">
        <w:t xml:space="preserve"> | Draft Basin Setting Chapters</w:t>
      </w:r>
    </w:p>
    <w:p w14:paraId="0E1DACB2" w14:textId="77777777" w:rsidR="008866E0" w:rsidRDefault="008866E0" w:rsidP="008866E0">
      <w:pPr>
        <w:pStyle w:val="ListParagraph"/>
        <w:numPr>
          <w:ilvl w:val="0"/>
          <w:numId w:val="1"/>
        </w:numPr>
      </w:pPr>
      <w:r>
        <w:rPr>
          <w:b/>
          <w:bCs/>
        </w:rPr>
        <w:t xml:space="preserve">Slurry Wall: </w:t>
      </w:r>
      <w:r>
        <w:t>A GSA manager inquired about the effects of the slurry wall on Feather River on groundwater levels. Buck explained that analysis has not been incorporated so far, but the GSAs could take a closer look through monitoring wells and potentially address it through increased monitoring of shallow wells. The GSA manager suggested perhaps using the existing monitoring wells to accurately evaluate a before and after comparison. A BAB member stated that farmers in Sutter and Butte had inquired about the slurry wall. He suggested contacting Michael Bessette from the Sutter Butte Flood Control Agency because they have gathered data. Better understanding the impacts of the slurry wall could be identified as a data gap.</w:t>
      </w:r>
    </w:p>
    <w:p w14:paraId="75D17334" w14:textId="590D25D3" w:rsidR="009A1D1C" w:rsidRDefault="009A1D1C" w:rsidP="0067759C">
      <w:pPr>
        <w:pStyle w:val="ListParagraph"/>
        <w:numPr>
          <w:ilvl w:val="0"/>
          <w:numId w:val="1"/>
        </w:numPr>
      </w:pPr>
      <w:r>
        <w:rPr>
          <w:b/>
          <w:bCs/>
        </w:rPr>
        <w:t xml:space="preserve">Groundwater Dependent Ecosystems (GDEs): </w:t>
      </w:r>
      <w:r w:rsidR="00933DE8">
        <w:t xml:space="preserve">Another BAB member asked where GDEs will be included in the GSP. Buck explained that a map and description of GDEs will be included in the next Basin Setting Draft, and GDEs will be considered </w:t>
      </w:r>
      <w:r w:rsidR="004023F5">
        <w:t>when establishing</w:t>
      </w:r>
      <w:r w:rsidR="00933DE8">
        <w:t xml:space="preserve"> Sustainable Management Criteria.</w:t>
      </w:r>
    </w:p>
    <w:p w14:paraId="0F2BFC2E" w14:textId="5038A73F" w:rsidR="00D40C1C" w:rsidRDefault="00D40C1C" w:rsidP="0067759C">
      <w:pPr>
        <w:pStyle w:val="ListParagraph"/>
        <w:numPr>
          <w:ilvl w:val="0"/>
          <w:numId w:val="1"/>
        </w:numPr>
        <w:spacing w:after="160"/>
      </w:pPr>
      <w:r w:rsidRPr="00D40C1C">
        <w:rPr>
          <w:rFonts w:cs="Times New Roman"/>
          <w:b/>
          <w:bCs/>
        </w:rPr>
        <w:t>Sutter Buttes</w:t>
      </w:r>
      <w:r>
        <w:rPr>
          <w:rFonts w:cs="Times New Roman"/>
        </w:rPr>
        <w:t>: A BAB member appreciated the propose</w:t>
      </w:r>
      <w:r w:rsidR="001E5AD9">
        <w:rPr>
          <w:rFonts w:cs="Times New Roman"/>
        </w:rPr>
        <w:t>d</w:t>
      </w:r>
      <w:r>
        <w:rPr>
          <w:rFonts w:cs="Times New Roman"/>
        </w:rPr>
        <w:t xml:space="preserve"> actions </w:t>
      </w:r>
      <w:r w:rsidR="004023F5">
        <w:rPr>
          <w:rFonts w:cs="Times New Roman"/>
        </w:rPr>
        <w:t xml:space="preserve">regarding the comments related to water quality concerns around </w:t>
      </w:r>
      <w:r>
        <w:rPr>
          <w:rFonts w:cs="Times New Roman"/>
        </w:rPr>
        <w:t xml:space="preserve">the Sutter Buttes. </w:t>
      </w:r>
    </w:p>
    <w:p w14:paraId="4262D376" w14:textId="18A49E98" w:rsidR="00D40C1C" w:rsidRDefault="00D40C1C" w:rsidP="0067759C">
      <w:pPr>
        <w:pStyle w:val="ListParagraph"/>
        <w:numPr>
          <w:ilvl w:val="0"/>
          <w:numId w:val="1"/>
        </w:numPr>
        <w:spacing w:after="160"/>
      </w:pPr>
      <w:r>
        <w:rPr>
          <w:b/>
          <w:bCs/>
        </w:rPr>
        <w:t xml:space="preserve">Shallow Monitoring Network: </w:t>
      </w:r>
      <w:r w:rsidR="00D22E00">
        <w:t xml:space="preserve">BAB members were interested in </w:t>
      </w:r>
      <w:r w:rsidR="007928A7">
        <w:t>the development of a shallow monitoring network in the Butte Subbasin, and potentially including medium-depth wells as well.</w:t>
      </w:r>
      <w:r w:rsidR="00D22E00">
        <w:t xml:space="preserve"> Funding for implementation will be available after 2022. </w:t>
      </w:r>
      <w:r>
        <w:t>The network can be tailored to the specific aspect the GSA</w:t>
      </w:r>
      <w:r w:rsidR="001E5AD9">
        <w:t>s</w:t>
      </w:r>
      <w:r>
        <w:t xml:space="preserve"> would like to address. The plan would specify whether the </w:t>
      </w:r>
      <w:r w:rsidR="00D22E00">
        <w:t xml:space="preserve">goal is to better understand </w:t>
      </w:r>
      <w:r>
        <w:t xml:space="preserve">water levels, for example, to </w:t>
      </w:r>
      <w:r w:rsidR="00D22E00">
        <w:t>comprehend</w:t>
      </w:r>
      <w:r>
        <w:t xml:space="preserve"> GDEs, or whether it is looking at water quality and salinity </w:t>
      </w:r>
      <w:r w:rsidR="00D22E00">
        <w:t>concerns. For water quality, the</w:t>
      </w:r>
      <w:r>
        <w:t xml:space="preserve"> GSA</w:t>
      </w:r>
      <w:r w:rsidR="001E5AD9">
        <w:t>s</w:t>
      </w:r>
      <w:r>
        <w:t xml:space="preserve"> could use existing wells</w:t>
      </w:r>
      <w:r w:rsidR="00D22E00">
        <w:t xml:space="preserve">. Additional monitoring could also increase understanding regarding basin boundary interactions. </w:t>
      </w:r>
      <w:r>
        <w:t xml:space="preserve"> </w:t>
      </w:r>
    </w:p>
    <w:p w14:paraId="77E6ECEC" w14:textId="5C5DF45E" w:rsidR="00D22E00" w:rsidRPr="007928A7" w:rsidRDefault="00D22E00" w:rsidP="0067759C">
      <w:pPr>
        <w:pStyle w:val="ListParagraph"/>
        <w:numPr>
          <w:ilvl w:val="0"/>
          <w:numId w:val="1"/>
        </w:numPr>
        <w:spacing w:after="160"/>
        <w:rPr>
          <w:b/>
          <w:bCs/>
        </w:rPr>
      </w:pPr>
      <w:r w:rsidRPr="007928A7">
        <w:rPr>
          <w:b/>
          <w:bCs/>
        </w:rPr>
        <w:t>Water Quality vs. S</w:t>
      </w:r>
      <w:r w:rsidR="007928A7" w:rsidRPr="007928A7">
        <w:rPr>
          <w:b/>
          <w:bCs/>
        </w:rPr>
        <w:t>eawater Intrusion</w:t>
      </w:r>
      <w:r w:rsidR="007928A7">
        <w:rPr>
          <w:b/>
          <w:bCs/>
        </w:rPr>
        <w:t xml:space="preserve"> Sustainability Indicator: </w:t>
      </w:r>
      <w:r w:rsidR="007928A7">
        <w:t>BAB members agreed that existing saline water concerns should be considered within the Water Quality Sustainability Indicator, rather than as Seawater Intrusion</w:t>
      </w:r>
      <w:r w:rsidR="00FC5CCC">
        <w:t>, consistent with DWR recommendations</w:t>
      </w:r>
      <w:r w:rsidR="007928A7">
        <w:t xml:space="preserve">. </w:t>
      </w:r>
      <w:r w:rsidR="007928A7" w:rsidRPr="007928A7">
        <w:rPr>
          <w:b/>
          <w:bCs/>
        </w:rPr>
        <w:t xml:space="preserve"> </w:t>
      </w:r>
    </w:p>
    <w:p w14:paraId="6C7CDF0C" w14:textId="283C96EB" w:rsidR="00827D42" w:rsidRDefault="0032405C" w:rsidP="003E530A">
      <w:pPr>
        <w:pStyle w:val="Heading3"/>
      </w:pPr>
      <w:r>
        <w:lastRenderedPageBreak/>
        <w:t xml:space="preserve">Outcomes &amp; </w:t>
      </w:r>
      <w:r w:rsidR="000E5824">
        <w:t xml:space="preserve">Next Steps | </w:t>
      </w:r>
      <w:r w:rsidR="00F816CB">
        <w:t>Draft Basin Setting Chapters</w:t>
      </w:r>
    </w:p>
    <w:p w14:paraId="7BF5684F" w14:textId="43FBEDD4" w:rsidR="007928A7" w:rsidRDefault="00926A70" w:rsidP="0067759C">
      <w:pPr>
        <w:pStyle w:val="ListParagraph"/>
        <w:numPr>
          <w:ilvl w:val="0"/>
          <w:numId w:val="1"/>
        </w:numPr>
        <w:spacing w:after="160"/>
      </w:pPr>
      <w:r>
        <w:t>R</w:t>
      </w:r>
      <w:r w:rsidR="007928A7">
        <w:t xml:space="preserve">evise the document compiling public comments, add a column for how the comment was addressed, and pivot focus towards SMC discussion. </w:t>
      </w:r>
    </w:p>
    <w:p w14:paraId="57CBE6DE" w14:textId="48216936" w:rsidR="007928A7" w:rsidRPr="007928A7" w:rsidRDefault="007928A7" w:rsidP="0067759C">
      <w:pPr>
        <w:pStyle w:val="ListParagraph"/>
        <w:numPr>
          <w:ilvl w:val="0"/>
          <w:numId w:val="1"/>
        </w:numPr>
        <w:spacing w:after="160"/>
      </w:pPr>
      <w:r w:rsidRPr="007928A7">
        <w:t>Butte Subbasin GSA</w:t>
      </w:r>
      <w:r w:rsidR="001E5AD9">
        <w:t>s</w:t>
      </w:r>
      <w:r w:rsidRPr="007928A7">
        <w:t xml:space="preserve"> will follow </w:t>
      </w:r>
      <w:r w:rsidR="00FC5CCC">
        <w:t>a similar</w:t>
      </w:r>
      <w:r w:rsidRPr="007928A7">
        <w:t xml:space="preserve"> review process</w:t>
      </w:r>
      <w:r w:rsidR="001E5AD9">
        <w:t xml:space="preserve"> for </w:t>
      </w:r>
      <w:r w:rsidR="00FC5CCC">
        <w:t xml:space="preserve">upcoming </w:t>
      </w:r>
      <w:r w:rsidR="001E5AD9">
        <w:t>draft chapters</w:t>
      </w:r>
      <w:r w:rsidRPr="007928A7">
        <w:t xml:space="preserve">: </w:t>
      </w:r>
      <w:r>
        <w:t xml:space="preserve">1) receive comments, (2) compile comments and write memo, (3) categorize comments, </w:t>
      </w:r>
      <w:r w:rsidR="00FC5CCC">
        <w:t xml:space="preserve">4) revise the draft chapter, </w:t>
      </w:r>
      <w:r>
        <w:t>and (</w:t>
      </w:r>
      <w:r w:rsidR="00FC5CCC">
        <w:t>5</w:t>
      </w:r>
      <w:r>
        <w:t xml:space="preserve">) document how comments </w:t>
      </w:r>
      <w:r w:rsidR="00FC5CCC">
        <w:t>have been</w:t>
      </w:r>
      <w:r>
        <w:t xml:space="preserve"> addressed.  </w:t>
      </w:r>
    </w:p>
    <w:p w14:paraId="35F62672" w14:textId="44CE0A18" w:rsidR="00D40C1C" w:rsidRPr="00D40C1C" w:rsidRDefault="00D40C1C" w:rsidP="0067759C">
      <w:pPr>
        <w:pStyle w:val="ListParagraph"/>
        <w:numPr>
          <w:ilvl w:val="0"/>
          <w:numId w:val="1"/>
        </w:numPr>
        <w:spacing w:after="160"/>
      </w:pPr>
      <w:r>
        <w:t xml:space="preserve">Although not a formal recommendation </w:t>
      </w:r>
      <w:r w:rsidR="001E5AD9">
        <w:t>at this time</w:t>
      </w:r>
      <w:r>
        <w:t xml:space="preserve">, the BAB </w:t>
      </w:r>
      <w:r w:rsidR="001E5AD9">
        <w:t>supported continuing</w:t>
      </w:r>
      <w:r>
        <w:t xml:space="preserve"> </w:t>
      </w:r>
      <w:r w:rsidR="001E5AD9">
        <w:t xml:space="preserve">to explore </w:t>
      </w:r>
      <w:r>
        <w:t xml:space="preserve">shallow monitoring networks, </w:t>
      </w:r>
      <w:r w:rsidR="00FC5CCC">
        <w:t>to address the</w:t>
      </w:r>
      <w:r>
        <w:t xml:space="preserve"> potential data gap. </w:t>
      </w:r>
    </w:p>
    <w:p w14:paraId="041EF430" w14:textId="77777777" w:rsidR="00AE1029" w:rsidRPr="00827D42" w:rsidRDefault="00AE1029" w:rsidP="00AE1029">
      <w:pPr>
        <w:pStyle w:val="Heading2"/>
      </w:pPr>
      <w:r>
        <w:t>Project &amp; Management Actions</w:t>
      </w:r>
    </w:p>
    <w:p w14:paraId="328A7821" w14:textId="52F9775E" w:rsidR="00AE1029" w:rsidRDefault="00AE1029" w:rsidP="00AE1029">
      <w:r>
        <w:t xml:space="preserve">The BAB received an overview presentation of proposed PMA requirements, timeline, and proposed process [access </w:t>
      </w:r>
      <w:hyperlink r:id="rId20" w:history="1">
        <w:r w:rsidRPr="00AE1029">
          <w:rPr>
            <w:rStyle w:val="Hyperlink"/>
          </w:rPr>
          <w:t>PMA Process Presentation</w:t>
        </w:r>
      </w:hyperlink>
      <w:r>
        <w:t xml:space="preserve">; </w:t>
      </w:r>
      <w:hyperlink r:id="rId21" w:history="1">
        <w:r w:rsidRPr="00AE1029">
          <w:rPr>
            <w:rStyle w:val="Hyperlink"/>
          </w:rPr>
          <w:t>Draft Submittal Form</w:t>
        </w:r>
      </w:hyperlink>
      <w:r>
        <w:t xml:space="preserve">]. PMAs will be mainly identified in existing </w:t>
      </w:r>
      <w:r w:rsidR="00D35598">
        <w:t>Ag</w:t>
      </w:r>
      <w:r>
        <w:t xml:space="preserve">. Water </w:t>
      </w:r>
      <w:r w:rsidR="00D35598">
        <w:t xml:space="preserve">Management Plans </w:t>
      </w:r>
      <w:r>
        <w:t>and other relevant plans in the various GSAs. The BAB also received a draft PMA project form (adapted from Colusa Subbasin) to gather other PMA ideas from the public.</w:t>
      </w:r>
    </w:p>
    <w:p w14:paraId="17EE44A5" w14:textId="77777777" w:rsidR="00BE6F95" w:rsidRPr="00827D42" w:rsidRDefault="00BE6F95" w:rsidP="00BE6F95">
      <w:pPr>
        <w:pStyle w:val="Heading3"/>
      </w:pPr>
      <w:r w:rsidRPr="00827D42">
        <w:t>Discussion</w:t>
      </w:r>
    </w:p>
    <w:p w14:paraId="7F5CEBCB" w14:textId="476524B1" w:rsidR="00EA1147" w:rsidRDefault="00AE1029" w:rsidP="0067759C">
      <w:pPr>
        <w:numPr>
          <w:ilvl w:val="0"/>
          <w:numId w:val="1"/>
        </w:numPr>
        <w:spacing w:after="160"/>
      </w:pPr>
      <w:r>
        <w:t xml:space="preserve">A BAB member asked how the GSAs </w:t>
      </w:r>
      <w:r w:rsidR="00EA1147">
        <w:t xml:space="preserve">will delve into the Sustainable Management Criteria (SMC) process and </w:t>
      </w:r>
      <w:r>
        <w:t xml:space="preserve">decide which Undesirable Result </w:t>
      </w:r>
      <w:r w:rsidR="00EA1147">
        <w:t xml:space="preserve">(UR) </w:t>
      </w:r>
      <w:r>
        <w:t>to address. Byron Clark (Davids Engineering), the technical consultant, stated that each subbasin establishes a Sustainability Goal, describin</w:t>
      </w:r>
      <w:r w:rsidR="00EA1147">
        <w:t xml:space="preserve">g </w:t>
      </w:r>
      <w:r>
        <w:t>w</w:t>
      </w:r>
      <w:r w:rsidR="00EA1147">
        <w:t>h</w:t>
      </w:r>
      <w:r>
        <w:t>a</w:t>
      </w:r>
      <w:r w:rsidR="00EA1147">
        <w:t>t</w:t>
      </w:r>
      <w:r>
        <w:t xml:space="preserve"> constitute</w:t>
      </w:r>
      <w:r w:rsidR="00EA1147">
        <w:t xml:space="preserve">s as significant and unreasonable, then established quantitative criteria tied to monitoring networks, known as Minimum Thresholds (MT) and Measurable Objectives (MO). The BAB will revisit SMC conversations in future meetings. </w:t>
      </w:r>
    </w:p>
    <w:p w14:paraId="55AA6C74" w14:textId="49CC1084" w:rsidR="00BE6F95" w:rsidRDefault="00EA1147" w:rsidP="00BE6F95">
      <w:pPr>
        <w:numPr>
          <w:ilvl w:val="0"/>
          <w:numId w:val="1"/>
        </w:numPr>
        <w:spacing w:after="160"/>
      </w:pPr>
      <w:r>
        <w:t xml:space="preserve">The BAB, as an advisory board, will provide recommendations for the GSA boards to </w:t>
      </w:r>
      <w:r w:rsidR="00D35598">
        <w:t>consider</w:t>
      </w:r>
      <w:r>
        <w:t xml:space="preserve">.  </w:t>
      </w:r>
    </w:p>
    <w:p w14:paraId="7855478F" w14:textId="6C579B51" w:rsidR="00BE6F95" w:rsidRDefault="00BE6F95" w:rsidP="00BE6F95">
      <w:pPr>
        <w:pStyle w:val="Heading3"/>
      </w:pPr>
      <w:r>
        <w:t>Outcomes &amp; Next Steps | PMAs</w:t>
      </w:r>
    </w:p>
    <w:p w14:paraId="77EE5BD9" w14:textId="1BEE7B6A" w:rsidR="00BE6F95" w:rsidRDefault="00BE6F95" w:rsidP="0067759C">
      <w:pPr>
        <w:pStyle w:val="ListParagraph"/>
        <w:numPr>
          <w:ilvl w:val="0"/>
          <w:numId w:val="16"/>
        </w:numPr>
      </w:pPr>
      <w:r>
        <w:t>Immediate next steps include:</w:t>
      </w:r>
    </w:p>
    <w:p w14:paraId="27015937" w14:textId="17037964" w:rsidR="00BE6F95" w:rsidRDefault="00BE6F95" w:rsidP="0067759C">
      <w:pPr>
        <w:pStyle w:val="ListParagraph"/>
        <w:numPr>
          <w:ilvl w:val="1"/>
          <w:numId w:val="16"/>
        </w:numPr>
      </w:pPr>
      <w:r>
        <w:t>October-December 2020: Initial PMA Identification and Assessment</w:t>
      </w:r>
    </w:p>
    <w:p w14:paraId="7B54C0E6" w14:textId="1C94FDE1" w:rsidR="00BE6F95" w:rsidRDefault="00BE6F95" w:rsidP="0067759C">
      <w:pPr>
        <w:pStyle w:val="ListParagraph"/>
        <w:numPr>
          <w:ilvl w:val="1"/>
          <w:numId w:val="16"/>
        </w:numPr>
      </w:pPr>
      <w:r>
        <w:t>January-February 2021: Screening Analysis</w:t>
      </w:r>
    </w:p>
    <w:p w14:paraId="1ADC5E55" w14:textId="63725F07" w:rsidR="00BE6F95" w:rsidRDefault="00BE6F95" w:rsidP="0067759C">
      <w:pPr>
        <w:pStyle w:val="ListParagraph"/>
        <w:numPr>
          <w:ilvl w:val="1"/>
          <w:numId w:val="16"/>
        </w:numPr>
      </w:pPr>
      <w:r>
        <w:t>March-May 2021: Alternatives Analysis</w:t>
      </w:r>
    </w:p>
    <w:p w14:paraId="35B475F9" w14:textId="69A857B3" w:rsidR="00BE6F95" w:rsidRDefault="00BE6F95" w:rsidP="0067759C">
      <w:pPr>
        <w:pStyle w:val="ListParagraph"/>
        <w:numPr>
          <w:ilvl w:val="1"/>
          <w:numId w:val="16"/>
        </w:numPr>
      </w:pPr>
      <w:r>
        <w:t xml:space="preserve">June-August 2021: </w:t>
      </w:r>
      <w:r w:rsidR="00CE2DCD">
        <w:t xml:space="preserve">Identify </w:t>
      </w:r>
      <w:r>
        <w:t>PMA mix and analyze uncertainty</w:t>
      </w:r>
    </w:p>
    <w:p w14:paraId="1C8B9210" w14:textId="55273707" w:rsidR="00BE6F95" w:rsidRDefault="00BE6F95" w:rsidP="0067759C">
      <w:pPr>
        <w:pStyle w:val="ListParagraph"/>
        <w:numPr>
          <w:ilvl w:val="1"/>
          <w:numId w:val="16"/>
        </w:numPr>
      </w:pPr>
      <w:r>
        <w:t>September-October 2021: Public review draft GSP</w:t>
      </w:r>
    </w:p>
    <w:p w14:paraId="0D85D39C" w14:textId="4C988778" w:rsidR="00827D42" w:rsidRPr="00827D42" w:rsidRDefault="00F816CB" w:rsidP="001A5CD8">
      <w:pPr>
        <w:pStyle w:val="Heading2"/>
      </w:pPr>
      <w:r>
        <w:t>Revised Meeting Framework</w:t>
      </w:r>
    </w:p>
    <w:p w14:paraId="3D102004" w14:textId="057386D5" w:rsidR="00EA1147" w:rsidRDefault="00493A68" w:rsidP="00EA1147">
      <w:pPr>
        <w:numPr>
          <w:ilvl w:val="0"/>
          <w:numId w:val="1"/>
        </w:numPr>
        <w:spacing w:after="160"/>
      </w:pPr>
      <w:r>
        <w:t xml:space="preserve">T. Carlone </w:t>
      </w:r>
      <w:r w:rsidR="00EA1147">
        <w:t xml:space="preserve">quickly shared </w:t>
      </w:r>
      <w:r w:rsidR="00CE2DCD">
        <w:t>the</w:t>
      </w:r>
      <w:r w:rsidR="00EA1147">
        <w:t xml:space="preserve"> </w:t>
      </w:r>
      <w:r>
        <w:t xml:space="preserve">revised </w:t>
      </w:r>
      <w:r w:rsidR="00AE1029">
        <w:t>Butte Subbasin BAB &amp; GSA Managers</w:t>
      </w:r>
      <w:r>
        <w:t xml:space="preserve"> Meeting Framework, which was extended through 2021 based on Davids Engineering</w:t>
      </w:r>
      <w:r w:rsidR="00B33B04">
        <w:t>’s</w:t>
      </w:r>
      <w:r>
        <w:t xml:space="preserve"> timeline for GSP completion (see Appendix A). </w:t>
      </w:r>
      <w:r w:rsidR="00444A21">
        <w:t xml:space="preserve">B. Clark (Davids Engineering) stated Butte Subbasin is now transitioning from Basin </w:t>
      </w:r>
      <w:r w:rsidR="00B33B04">
        <w:t xml:space="preserve">Setting </w:t>
      </w:r>
      <w:r w:rsidR="00444A21">
        <w:t xml:space="preserve">towards Sustainable Management Criteria and Projects and Management Actions. </w:t>
      </w:r>
      <w:r w:rsidR="00BD4D56">
        <w:t xml:space="preserve">The BAB decided to hold </w:t>
      </w:r>
      <w:r w:rsidR="00FF0D5C">
        <w:t>a</w:t>
      </w:r>
      <w:r w:rsidR="00BD4D56">
        <w:t xml:space="preserve"> meeting/public workshop in December </w:t>
      </w:r>
      <w:r w:rsidR="00FF0D5C">
        <w:t>to continue the conversation. The meeting will be held during the evening to</w:t>
      </w:r>
      <w:r w:rsidR="00BD4D56">
        <w:t xml:space="preserve"> make public participation more accessible.</w:t>
      </w:r>
    </w:p>
    <w:p w14:paraId="12BEA7E5" w14:textId="77777777" w:rsidR="00EA1147" w:rsidRPr="00827D42" w:rsidRDefault="00EA1147" w:rsidP="00EA1147">
      <w:pPr>
        <w:pStyle w:val="Heading3"/>
      </w:pPr>
      <w:r w:rsidRPr="00827D42">
        <w:t>Discussion</w:t>
      </w:r>
    </w:p>
    <w:p w14:paraId="6B57FE43" w14:textId="6CED4BB9" w:rsidR="00FF0D5C" w:rsidRDefault="00EA1147" w:rsidP="0067759C">
      <w:pPr>
        <w:numPr>
          <w:ilvl w:val="0"/>
          <w:numId w:val="1"/>
        </w:numPr>
        <w:spacing w:after="160"/>
      </w:pPr>
      <w:r>
        <w:t xml:space="preserve">A BAB member asked whether this meeting would be in person, since soliciting public input is difficult in an online setting. </w:t>
      </w:r>
      <w:r w:rsidR="00FF0D5C">
        <w:t xml:space="preserve">GSA managers </w:t>
      </w:r>
      <w:r w:rsidR="008866E0">
        <w:t xml:space="preserve">will </w:t>
      </w:r>
      <w:r w:rsidR="00FF0D5C">
        <w:t>discuss this matter further at their meeting in November.</w:t>
      </w:r>
    </w:p>
    <w:p w14:paraId="64E34C71" w14:textId="46D64D68" w:rsidR="00EA1147" w:rsidRPr="00827D42" w:rsidRDefault="00EA1147" w:rsidP="00EA1147">
      <w:pPr>
        <w:pStyle w:val="Heading3"/>
      </w:pPr>
      <w:r>
        <w:t>Outcomes &amp; Next Steps | Meeting Framework</w:t>
      </w:r>
    </w:p>
    <w:p w14:paraId="7EF87260" w14:textId="3974FB6D" w:rsidR="00EA1147" w:rsidRDefault="00EA1147" w:rsidP="0067759C">
      <w:pPr>
        <w:numPr>
          <w:ilvl w:val="0"/>
          <w:numId w:val="1"/>
        </w:numPr>
        <w:spacing w:after="160"/>
      </w:pPr>
      <w:r>
        <w:t xml:space="preserve">The BAB decided to hold an evening meeting/public workshop in December. </w:t>
      </w:r>
    </w:p>
    <w:p w14:paraId="1C48B939" w14:textId="26645750" w:rsidR="00EA1147" w:rsidRDefault="00EA1147" w:rsidP="0067759C">
      <w:pPr>
        <w:numPr>
          <w:ilvl w:val="0"/>
          <w:numId w:val="1"/>
        </w:numPr>
        <w:spacing w:after="160"/>
      </w:pPr>
      <w:r>
        <w:lastRenderedPageBreak/>
        <w:t xml:space="preserve">CBI will follow up to schedule this meeting. </w:t>
      </w:r>
    </w:p>
    <w:p w14:paraId="3C9289C4" w14:textId="77777777" w:rsidR="001A07C0" w:rsidRDefault="001A07C0" w:rsidP="00950521">
      <w:pPr>
        <w:spacing w:after="160"/>
        <w:rPr>
          <w:rStyle w:val="Heading2Char"/>
        </w:rPr>
      </w:pPr>
    </w:p>
    <w:p w14:paraId="5CCC49C9" w14:textId="31DB13C7" w:rsidR="00950521" w:rsidRDefault="00950521" w:rsidP="00950521">
      <w:pPr>
        <w:spacing w:after="160"/>
        <w:rPr>
          <w:bCs/>
        </w:rPr>
      </w:pPr>
      <w:r w:rsidRPr="003E530A">
        <w:rPr>
          <w:rStyle w:val="Heading2Char"/>
        </w:rPr>
        <w:t>Next Meeting</w:t>
      </w:r>
    </w:p>
    <w:p w14:paraId="5974D69D" w14:textId="05313770" w:rsidR="009B0B97" w:rsidRDefault="00950521" w:rsidP="00827D42">
      <w:pPr>
        <w:spacing w:after="160"/>
        <w:rPr>
          <w:bCs/>
        </w:rPr>
      </w:pPr>
      <w:r>
        <w:rPr>
          <w:bCs/>
        </w:rPr>
        <w:t>The</w:t>
      </w:r>
      <w:r w:rsidR="009B0B97">
        <w:rPr>
          <w:bCs/>
        </w:rPr>
        <w:t xml:space="preserve"> next</w:t>
      </w:r>
      <w:r>
        <w:rPr>
          <w:bCs/>
        </w:rPr>
        <w:t xml:space="preserve"> </w:t>
      </w:r>
      <w:r w:rsidR="009B0B97">
        <w:rPr>
          <w:bCs/>
        </w:rPr>
        <w:t xml:space="preserve">Butte Subbasin </w:t>
      </w:r>
      <w:r w:rsidR="00EA1147">
        <w:rPr>
          <w:bCs/>
        </w:rPr>
        <w:t>Advisory Board meeting</w:t>
      </w:r>
      <w:r>
        <w:rPr>
          <w:bCs/>
        </w:rPr>
        <w:t xml:space="preserve"> will </w:t>
      </w:r>
      <w:r w:rsidR="009B0B97">
        <w:rPr>
          <w:bCs/>
        </w:rPr>
        <w:t xml:space="preserve">take place </w:t>
      </w:r>
      <w:r w:rsidR="00EA1147">
        <w:rPr>
          <w:bCs/>
        </w:rPr>
        <w:t xml:space="preserve">in December. Date TBD. </w:t>
      </w:r>
    </w:p>
    <w:p w14:paraId="04B4274F" w14:textId="3B19A891" w:rsidR="00011DCC" w:rsidRDefault="00827D42" w:rsidP="001C6B1E">
      <w:pPr>
        <w:pStyle w:val="Heading1"/>
      </w:pPr>
      <w:r w:rsidRPr="00827D42">
        <w:t>Meeting Participants</w:t>
      </w:r>
    </w:p>
    <w:p w14:paraId="0E54C656" w14:textId="77777777" w:rsidR="00011DCC" w:rsidRPr="00C41DD6" w:rsidRDefault="00011DCC" w:rsidP="00011DCC">
      <w:pPr>
        <w:pStyle w:val="Heading1"/>
        <w:rPr>
          <w:rFonts w:ascii="Calibri" w:hAnsi="Calibri"/>
        </w:rPr>
      </w:pPr>
      <w:r w:rsidRPr="00C41DD6">
        <w:rPr>
          <w:rFonts w:ascii="Calibri" w:hAnsi="Calibri"/>
        </w:rPr>
        <w:t>Butte Subbasin Advisory Board, Staff &amp; Consultant Meeting Attendance</w:t>
      </w:r>
    </w:p>
    <w:tbl>
      <w:tblPr>
        <w:tblStyle w:val="TableGrid"/>
        <w:tblW w:w="9445" w:type="dxa"/>
        <w:tblInd w:w="-95" w:type="dxa"/>
        <w:tblLook w:val="04A0" w:firstRow="1" w:lastRow="0" w:firstColumn="1" w:lastColumn="0" w:noHBand="0" w:noVBand="1"/>
      </w:tblPr>
      <w:tblGrid>
        <w:gridCol w:w="3971"/>
        <w:gridCol w:w="3209"/>
        <w:gridCol w:w="2265"/>
      </w:tblGrid>
      <w:tr w:rsidR="00011DCC" w:rsidRPr="00C41DD6" w14:paraId="4A61FAF0" w14:textId="77777777" w:rsidTr="00B46EC9">
        <w:trPr>
          <w:tblHeader/>
        </w:trPr>
        <w:tc>
          <w:tcPr>
            <w:tcW w:w="3971" w:type="dxa"/>
            <w:shd w:val="clear" w:color="auto" w:fill="9CC2E5" w:themeFill="accent1" w:themeFillTint="99"/>
          </w:tcPr>
          <w:p w14:paraId="65499367" w14:textId="77777777" w:rsidR="00011DCC" w:rsidRPr="00C41DD6" w:rsidRDefault="00011DCC" w:rsidP="00B46EC9">
            <w:pPr>
              <w:jc w:val="center"/>
              <w:rPr>
                <w:rFonts w:ascii="Calibri" w:hAnsi="Calibri"/>
                <w:b/>
              </w:rPr>
            </w:pPr>
            <w:r w:rsidRPr="00C41DD6">
              <w:rPr>
                <w:rFonts w:ascii="Calibri" w:hAnsi="Calibri"/>
                <w:b/>
              </w:rPr>
              <w:t>Participant</w:t>
            </w:r>
          </w:p>
        </w:tc>
        <w:tc>
          <w:tcPr>
            <w:tcW w:w="3209" w:type="dxa"/>
            <w:shd w:val="clear" w:color="auto" w:fill="9CC2E5" w:themeFill="accent1" w:themeFillTint="99"/>
          </w:tcPr>
          <w:p w14:paraId="52A8BF2B" w14:textId="77777777" w:rsidR="00011DCC" w:rsidRPr="00C41DD6" w:rsidRDefault="00011DCC" w:rsidP="00B46EC9">
            <w:pPr>
              <w:jc w:val="center"/>
              <w:rPr>
                <w:rFonts w:ascii="Calibri" w:hAnsi="Calibri"/>
                <w:b/>
              </w:rPr>
            </w:pPr>
            <w:r w:rsidRPr="00C41DD6">
              <w:rPr>
                <w:rFonts w:ascii="Calibri" w:hAnsi="Calibri"/>
                <w:b/>
              </w:rPr>
              <w:t>Representation/Affiliation</w:t>
            </w:r>
          </w:p>
        </w:tc>
        <w:tc>
          <w:tcPr>
            <w:tcW w:w="2265" w:type="dxa"/>
            <w:shd w:val="clear" w:color="auto" w:fill="9CC2E5" w:themeFill="accent1" w:themeFillTint="99"/>
          </w:tcPr>
          <w:p w14:paraId="2EBAABEA" w14:textId="77777777" w:rsidR="00011DCC" w:rsidRPr="00C41DD6" w:rsidRDefault="00011DCC" w:rsidP="00B46EC9">
            <w:pPr>
              <w:jc w:val="center"/>
              <w:rPr>
                <w:rFonts w:ascii="Calibri" w:hAnsi="Calibri"/>
                <w:b/>
              </w:rPr>
            </w:pPr>
            <w:r w:rsidRPr="00C41DD6">
              <w:rPr>
                <w:rFonts w:ascii="Calibri" w:hAnsi="Calibri"/>
                <w:b/>
              </w:rPr>
              <w:t xml:space="preserve">Present </w:t>
            </w:r>
          </w:p>
        </w:tc>
      </w:tr>
      <w:tr w:rsidR="00011DCC" w:rsidRPr="00C41DD6" w14:paraId="1B519C7E" w14:textId="77777777" w:rsidTr="00B46EC9">
        <w:tc>
          <w:tcPr>
            <w:tcW w:w="7180" w:type="dxa"/>
            <w:gridSpan w:val="2"/>
            <w:shd w:val="clear" w:color="auto" w:fill="DEEAF6" w:themeFill="accent1" w:themeFillTint="33"/>
          </w:tcPr>
          <w:p w14:paraId="2BE4953E" w14:textId="77777777" w:rsidR="00011DCC" w:rsidRPr="00C41DD6" w:rsidRDefault="00011DCC" w:rsidP="00B46EC9">
            <w:pPr>
              <w:rPr>
                <w:rFonts w:ascii="Calibri" w:hAnsi="Calibri"/>
              </w:rPr>
            </w:pPr>
            <w:r w:rsidRPr="00C41DD6">
              <w:rPr>
                <w:rFonts w:ascii="Calibri" w:hAnsi="Calibri"/>
                <w:b/>
              </w:rPr>
              <w:t>Butte Subbasin Advisory Board (BAB) Members</w:t>
            </w:r>
          </w:p>
        </w:tc>
        <w:tc>
          <w:tcPr>
            <w:tcW w:w="2265" w:type="dxa"/>
            <w:shd w:val="clear" w:color="auto" w:fill="DEEAF6" w:themeFill="accent1" w:themeFillTint="33"/>
          </w:tcPr>
          <w:p w14:paraId="7B3E2D02" w14:textId="77777777" w:rsidR="00011DCC" w:rsidRPr="00C41DD6" w:rsidRDefault="00011DCC" w:rsidP="00B46EC9">
            <w:pPr>
              <w:rPr>
                <w:rFonts w:ascii="Calibri" w:hAnsi="Calibri"/>
                <w:b/>
              </w:rPr>
            </w:pPr>
          </w:p>
        </w:tc>
      </w:tr>
      <w:tr w:rsidR="00011DCC" w:rsidRPr="00C41DD6" w14:paraId="0CA1D7B7" w14:textId="77777777" w:rsidTr="00B46EC9">
        <w:trPr>
          <w:trHeight w:val="179"/>
        </w:trPr>
        <w:tc>
          <w:tcPr>
            <w:tcW w:w="3971" w:type="dxa"/>
          </w:tcPr>
          <w:p w14:paraId="24ED3D81" w14:textId="77777777" w:rsidR="00011DCC" w:rsidRPr="00C41DD6" w:rsidRDefault="00011DCC" w:rsidP="00B46EC9">
            <w:pPr>
              <w:rPr>
                <w:rFonts w:ascii="Calibri" w:hAnsi="Calibri"/>
              </w:rPr>
            </w:pPr>
            <w:r w:rsidRPr="00C41DD6">
              <w:rPr>
                <w:rFonts w:ascii="Calibri" w:hAnsi="Calibri"/>
              </w:rPr>
              <w:t>Mike Farr</w:t>
            </w:r>
          </w:p>
        </w:tc>
        <w:tc>
          <w:tcPr>
            <w:tcW w:w="3209" w:type="dxa"/>
          </w:tcPr>
          <w:p w14:paraId="3C5D4C64" w14:textId="77777777" w:rsidR="00011DCC" w:rsidRPr="00C41DD6" w:rsidRDefault="00011DCC" w:rsidP="00B46EC9">
            <w:pPr>
              <w:rPr>
                <w:rFonts w:ascii="Calibri" w:hAnsi="Calibri"/>
              </w:rPr>
            </w:pPr>
            <w:r w:rsidRPr="00C41DD6">
              <w:rPr>
                <w:rFonts w:ascii="Calibri" w:hAnsi="Calibri"/>
              </w:rPr>
              <w:t>Biggs-West Gridley Water District</w:t>
            </w:r>
          </w:p>
        </w:tc>
        <w:tc>
          <w:tcPr>
            <w:tcW w:w="2265" w:type="dxa"/>
          </w:tcPr>
          <w:p w14:paraId="62485997" w14:textId="00CDD40F" w:rsidR="00011DCC" w:rsidRPr="007C3471" w:rsidRDefault="00FD2BFF" w:rsidP="00B46EC9">
            <w:pPr>
              <w:jc w:val="center"/>
              <w:rPr>
                <w:rFonts w:ascii="Calibri" w:hAnsi="Calibri"/>
              </w:rPr>
            </w:pPr>
            <w:r w:rsidRPr="007C3471">
              <w:rPr>
                <w:rFonts w:ascii="Calibri" w:hAnsi="Calibri"/>
              </w:rPr>
              <w:t>Y</w:t>
            </w:r>
          </w:p>
        </w:tc>
      </w:tr>
      <w:tr w:rsidR="00EB1C9D" w:rsidRPr="00C41DD6" w14:paraId="0DE995F8" w14:textId="77777777" w:rsidTr="00B46EC9">
        <w:trPr>
          <w:trHeight w:val="179"/>
        </w:trPr>
        <w:tc>
          <w:tcPr>
            <w:tcW w:w="3971" w:type="dxa"/>
          </w:tcPr>
          <w:p w14:paraId="2ED8A466" w14:textId="5370E215" w:rsidR="00EB1C9D" w:rsidRPr="00C41DD6" w:rsidRDefault="00EB1C9D" w:rsidP="00B46EC9">
            <w:pPr>
              <w:rPr>
                <w:rFonts w:ascii="Calibri" w:hAnsi="Calibri"/>
              </w:rPr>
            </w:pPr>
            <w:r>
              <w:rPr>
                <w:rFonts w:ascii="Calibri" w:hAnsi="Calibri"/>
              </w:rPr>
              <w:t>Eugene Massa, Jr. (alternate)</w:t>
            </w:r>
          </w:p>
        </w:tc>
        <w:tc>
          <w:tcPr>
            <w:tcW w:w="3209" w:type="dxa"/>
          </w:tcPr>
          <w:p w14:paraId="4827ABBB" w14:textId="511948EB" w:rsidR="00EB1C9D" w:rsidRPr="00C41DD6" w:rsidRDefault="00EB1C9D" w:rsidP="00B46EC9">
            <w:pPr>
              <w:rPr>
                <w:rFonts w:ascii="Calibri" w:hAnsi="Calibri"/>
              </w:rPr>
            </w:pPr>
            <w:r w:rsidRPr="00C41DD6">
              <w:rPr>
                <w:rFonts w:ascii="Calibri" w:hAnsi="Calibri"/>
              </w:rPr>
              <w:t>Biggs-West Gridley Water District</w:t>
            </w:r>
          </w:p>
        </w:tc>
        <w:tc>
          <w:tcPr>
            <w:tcW w:w="2265" w:type="dxa"/>
          </w:tcPr>
          <w:p w14:paraId="34F3F422" w14:textId="520F5322" w:rsidR="00EB1C9D" w:rsidRPr="007C3471" w:rsidRDefault="00EB1C9D" w:rsidP="00B46EC9">
            <w:pPr>
              <w:jc w:val="center"/>
              <w:rPr>
                <w:rFonts w:ascii="Calibri" w:hAnsi="Calibri"/>
              </w:rPr>
            </w:pPr>
            <w:r>
              <w:rPr>
                <w:rFonts w:ascii="Calibri" w:hAnsi="Calibri"/>
              </w:rPr>
              <w:t>Y</w:t>
            </w:r>
          </w:p>
        </w:tc>
      </w:tr>
      <w:tr w:rsidR="00011DCC" w:rsidRPr="00C41DD6" w14:paraId="4F798180" w14:textId="77777777" w:rsidTr="00B46EC9">
        <w:trPr>
          <w:trHeight w:val="332"/>
        </w:trPr>
        <w:tc>
          <w:tcPr>
            <w:tcW w:w="3971" w:type="dxa"/>
          </w:tcPr>
          <w:p w14:paraId="37DD4380" w14:textId="77777777" w:rsidR="00011DCC" w:rsidRPr="00C41DD6" w:rsidRDefault="00011DCC" w:rsidP="00B46EC9">
            <w:pPr>
              <w:rPr>
                <w:rFonts w:ascii="Calibri" w:hAnsi="Calibri"/>
              </w:rPr>
            </w:pPr>
            <w:r w:rsidRPr="00C41DD6">
              <w:rPr>
                <w:rFonts w:ascii="Calibri" w:hAnsi="Calibri"/>
              </w:rPr>
              <w:t>Steve Lambert</w:t>
            </w:r>
          </w:p>
        </w:tc>
        <w:tc>
          <w:tcPr>
            <w:tcW w:w="3209" w:type="dxa"/>
          </w:tcPr>
          <w:p w14:paraId="3E734BEF" w14:textId="77777777" w:rsidR="00011DCC" w:rsidRPr="00C41DD6" w:rsidRDefault="00011DCC" w:rsidP="00B46EC9">
            <w:pPr>
              <w:rPr>
                <w:rFonts w:ascii="Calibri" w:hAnsi="Calibri" w:cs="Arial"/>
              </w:rPr>
            </w:pPr>
            <w:r w:rsidRPr="00C41DD6">
              <w:rPr>
                <w:rFonts w:ascii="Calibri" w:hAnsi="Calibri" w:cs="Arial"/>
              </w:rPr>
              <w:t>Butte County</w:t>
            </w:r>
          </w:p>
        </w:tc>
        <w:tc>
          <w:tcPr>
            <w:tcW w:w="2265" w:type="dxa"/>
          </w:tcPr>
          <w:p w14:paraId="6834DFC5" w14:textId="2BC80513" w:rsidR="00011DCC" w:rsidRPr="007C3471" w:rsidRDefault="00FD2BFF" w:rsidP="00B46EC9">
            <w:pPr>
              <w:jc w:val="center"/>
              <w:rPr>
                <w:rFonts w:ascii="Calibri" w:hAnsi="Calibri" w:cs="Arial"/>
              </w:rPr>
            </w:pPr>
            <w:r w:rsidRPr="007C3471">
              <w:rPr>
                <w:rFonts w:ascii="Calibri" w:hAnsi="Calibri" w:cs="Arial"/>
              </w:rPr>
              <w:t>Y</w:t>
            </w:r>
          </w:p>
        </w:tc>
      </w:tr>
      <w:tr w:rsidR="00011DCC" w:rsidRPr="00C41DD6" w14:paraId="58C29FBC" w14:textId="77777777" w:rsidTr="00B46EC9">
        <w:trPr>
          <w:trHeight w:val="278"/>
        </w:trPr>
        <w:tc>
          <w:tcPr>
            <w:tcW w:w="3971" w:type="dxa"/>
          </w:tcPr>
          <w:p w14:paraId="0369EBC9" w14:textId="77777777" w:rsidR="00011DCC" w:rsidRPr="00C41DD6" w:rsidRDefault="00011DCC" w:rsidP="00B46EC9">
            <w:pPr>
              <w:rPr>
                <w:rFonts w:ascii="Calibri" w:hAnsi="Calibri"/>
              </w:rPr>
            </w:pPr>
            <w:r w:rsidRPr="00C41DD6">
              <w:rPr>
                <w:rFonts w:ascii="Calibri" w:hAnsi="Calibri"/>
              </w:rPr>
              <w:t>Debra Lucero (alternate)</w:t>
            </w:r>
          </w:p>
        </w:tc>
        <w:tc>
          <w:tcPr>
            <w:tcW w:w="3209" w:type="dxa"/>
          </w:tcPr>
          <w:p w14:paraId="11874129" w14:textId="77777777" w:rsidR="00011DCC" w:rsidRPr="00C41DD6" w:rsidRDefault="00011DCC" w:rsidP="00B46EC9">
            <w:pPr>
              <w:rPr>
                <w:rFonts w:ascii="Calibri" w:hAnsi="Calibri" w:cs="Arial"/>
              </w:rPr>
            </w:pPr>
            <w:r w:rsidRPr="00C41DD6">
              <w:rPr>
                <w:rFonts w:ascii="Calibri" w:hAnsi="Calibri" w:cs="Arial"/>
              </w:rPr>
              <w:t>Butte County</w:t>
            </w:r>
          </w:p>
        </w:tc>
        <w:tc>
          <w:tcPr>
            <w:tcW w:w="2265" w:type="dxa"/>
          </w:tcPr>
          <w:p w14:paraId="0CDB6BC8" w14:textId="77777777" w:rsidR="00011DCC" w:rsidRPr="007C3471" w:rsidRDefault="00011DCC" w:rsidP="00B46EC9">
            <w:pPr>
              <w:jc w:val="center"/>
              <w:rPr>
                <w:rFonts w:ascii="Calibri" w:hAnsi="Calibri" w:cs="Arial"/>
              </w:rPr>
            </w:pPr>
            <w:r w:rsidRPr="007C3471">
              <w:rPr>
                <w:rFonts w:ascii="Calibri" w:hAnsi="Calibri" w:cs="Arial"/>
              </w:rPr>
              <w:t>Y</w:t>
            </w:r>
          </w:p>
        </w:tc>
      </w:tr>
      <w:tr w:rsidR="00011DCC" w:rsidRPr="00C41DD6" w14:paraId="2129EDEF" w14:textId="77777777" w:rsidTr="00B46EC9">
        <w:trPr>
          <w:trHeight w:val="350"/>
        </w:trPr>
        <w:tc>
          <w:tcPr>
            <w:tcW w:w="3971" w:type="dxa"/>
          </w:tcPr>
          <w:p w14:paraId="3D76E576" w14:textId="2C9E3378" w:rsidR="00011DCC" w:rsidRPr="00C41DD6" w:rsidRDefault="007C3471" w:rsidP="00B46EC9">
            <w:pPr>
              <w:rPr>
                <w:rFonts w:ascii="Calibri" w:hAnsi="Calibri"/>
              </w:rPr>
            </w:pPr>
            <w:r>
              <w:rPr>
                <w:rFonts w:ascii="Calibri" w:hAnsi="Calibri"/>
              </w:rPr>
              <w:t xml:space="preserve">Pete </w:t>
            </w:r>
            <w:proofErr w:type="spellStart"/>
            <w:r>
              <w:rPr>
                <w:rFonts w:ascii="Calibri" w:hAnsi="Calibri"/>
              </w:rPr>
              <w:t>Rig</w:t>
            </w:r>
            <w:r w:rsidR="00EB1C9D">
              <w:rPr>
                <w:rFonts w:ascii="Calibri" w:hAnsi="Calibri"/>
              </w:rPr>
              <w:t>h</w:t>
            </w:r>
            <w:r>
              <w:rPr>
                <w:rFonts w:ascii="Calibri" w:hAnsi="Calibri"/>
              </w:rPr>
              <w:t>ero</w:t>
            </w:r>
            <w:proofErr w:type="spellEnd"/>
          </w:p>
        </w:tc>
        <w:tc>
          <w:tcPr>
            <w:tcW w:w="3209" w:type="dxa"/>
          </w:tcPr>
          <w:p w14:paraId="154DA481" w14:textId="77777777" w:rsidR="00011DCC" w:rsidRPr="00C41DD6" w:rsidRDefault="00011DCC" w:rsidP="00B46EC9">
            <w:pPr>
              <w:rPr>
                <w:rFonts w:ascii="Calibri" w:hAnsi="Calibri"/>
              </w:rPr>
            </w:pPr>
            <w:r w:rsidRPr="00C41DD6">
              <w:rPr>
                <w:rFonts w:ascii="Calibri" w:hAnsi="Calibri"/>
              </w:rPr>
              <w:t>Butte Water District</w:t>
            </w:r>
          </w:p>
        </w:tc>
        <w:tc>
          <w:tcPr>
            <w:tcW w:w="2265" w:type="dxa"/>
          </w:tcPr>
          <w:p w14:paraId="5EACAB06" w14:textId="77777777" w:rsidR="00011DCC" w:rsidRPr="007C3471" w:rsidRDefault="00011DCC" w:rsidP="00B46EC9">
            <w:pPr>
              <w:jc w:val="center"/>
              <w:rPr>
                <w:rFonts w:ascii="Calibri" w:hAnsi="Calibri"/>
              </w:rPr>
            </w:pPr>
            <w:r w:rsidRPr="007C3471">
              <w:rPr>
                <w:rFonts w:ascii="Calibri" w:hAnsi="Calibri"/>
              </w:rPr>
              <w:t>Y</w:t>
            </w:r>
          </w:p>
        </w:tc>
      </w:tr>
      <w:tr w:rsidR="00EB1C9D" w:rsidRPr="00C41DD6" w14:paraId="7F03B090" w14:textId="77777777" w:rsidTr="00B46EC9">
        <w:trPr>
          <w:trHeight w:val="350"/>
        </w:trPr>
        <w:tc>
          <w:tcPr>
            <w:tcW w:w="3971" w:type="dxa"/>
          </w:tcPr>
          <w:p w14:paraId="50AA4EB5" w14:textId="736A1EA7" w:rsidR="00EB1C9D" w:rsidRDefault="00EB1C9D" w:rsidP="00B46EC9">
            <w:pPr>
              <w:rPr>
                <w:rFonts w:ascii="Calibri" w:hAnsi="Calibri"/>
              </w:rPr>
            </w:pPr>
            <w:r>
              <w:rPr>
                <w:rFonts w:ascii="Calibri" w:hAnsi="Calibri"/>
              </w:rPr>
              <w:t>Shelly Davis (alternate)</w:t>
            </w:r>
          </w:p>
        </w:tc>
        <w:tc>
          <w:tcPr>
            <w:tcW w:w="3209" w:type="dxa"/>
          </w:tcPr>
          <w:p w14:paraId="309A59A2" w14:textId="73DFB8F4" w:rsidR="00EB1C9D" w:rsidRPr="00C41DD6" w:rsidRDefault="00EB1C9D" w:rsidP="00B46EC9">
            <w:pPr>
              <w:rPr>
                <w:rFonts w:ascii="Calibri" w:hAnsi="Calibri"/>
              </w:rPr>
            </w:pPr>
            <w:r>
              <w:rPr>
                <w:rFonts w:ascii="Calibri" w:hAnsi="Calibri"/>
              </w:rPr>
              <w:t>Butte Water District</w:t>
            </w:r>
          </w:p>
        </w:tc>
        <w:tc>
          <w:tcPr>
            <w:tcW w:w="2265" w:type="dxa"/>
          </w:tcPr>
          <w:p w14:paraId="2C6D7A90" w14:textId="68C770EF" w:rsidR="00EB1C9D" w:rsidRPr="007C3471" w:rsidRDefault="00EB1C9D" w:rsidP="00B46EC9">
            <w:pPr>
              <w:jc w:val="center"/>
              <w:rPr>
                <w:rFonts w:ascii="Calibri" w:hAnsi="Calibri"/>
              </w:rPr>
            </w:pPr>
            <w:r>
              <w:rPr>
                <w:rFonts w:ascii="Calibri" w:hAnsi="Calibri"/>
              </w:rPr>
              <w:t>N</w:t>
            </w:r>
          </w:p>
        </w:tc>
      </w:tr>
      <w:tr w:rsidR="00011DCC" w:rsidRPr="00C41DD6" w14:paraId="0E65CF4A" w14:textId="77777777" w:rsidTr="00B46EC9">
        <w:trPr>
          <w:trHeight w:val="350"/>
        </w:trPr>
        <w:tc>
          <w:tcPr>
            <w:tcW w:w="3971" w:type="dxa"/>
          </w:tcPr>
          <w:p w14:paraId="60999AC0" w14:textId="77777777" w:rsidR="00011DCC" w:rsidRPr="00C41DD6" w:rsidRDefault="00011DCC" w:rsidP="00B46EC9">
            <w:pPr>
              <w:rPr>
                <w:rFonts w:ascii="Calibri" w:hAnsi="Calibri"/>
              </w:rPr>
            </w:pPr>
            <w:r w:rsidRPr="00C41DD6">
              <w:rPr>
                <w:rFonts w:ascii="Calibri" w:hAnsi="Calibri"/>
              </w:rPr>
              <w:t>James (Bo) Sheppard</w:t>
            </w:r>
          </w:p>
        </w:tc>
        <w:tc>
          <w:tcPr>
            <w:tcW w:w="3209" w:type="dxa"/>
          </w:tcPr>
          <w:p w14:paraId="7FD2A90A" w14:textId="77777777" w:rsidR="00011DCC" w:rsidRPr="00C41DD6" w:rsidRDefault="00011DCC" w:rsidP="00B46EC9">
            <w:pPr>
              <w:rPr>
                <w:rFonts w:ascii="Calibri" w:hAnsi="Calibri"/>
              </w:rPr>
            </w:pPr>
            <w:r w:rsidRPr="00C41DD6">
              <w:rPr>
                <w:rFonts w:ascii="Calibri" w:hAnsi="Calibri"/>
              </w:rPr>
              <w:t>City of Biggs</w:t>
            </w:r>
          </w:p>
        </w:tc>
        <w:tc>
          <w:tcPr>
            <w:tcW w:w="2265" w:type="dxa"/>
          </w:tcPr>
          <w:p w14:paraId="4FABD70C" w14:textId="77777777" w:rsidR="00011DCC" w:rsidRPr="007C3471" w:rsidRDefault="00011DCC" w:rsidP="00B46EC9">
            <w:pPr>
              <w:jc w:val="center"/>
              <w:rPr>
                <w:rFonts w:ascii="Calibri" w:hAnsi="Calibri"/>
              </w:rPr>
            </w:pPr>
            <w:r w:rsidRPr="007C3471">
              <w:rPr>
                <w:rFonts w:ascii="Calibri" w:hAnsi="Calibri"/>
              </w:rPr>
              <w:t>Y</w:t>
            </w:r>
          </w:p>
        </w:tc>
      </w:tr>
      <w:tr w:rsidR="00EB1C9D" w:rsidRPr="00C41DD6" w14:paraId="577A24F7" w14:textId="77777777" w:rsidTr="00B46EC9">
        <w:trPr>
          <w:trHeight w:val="350"/>
        </w:trPr>
        <w:tc>
          <w:tcPr>
            <w:tcW w:w="3971" w:type="dxa"/>
          </w:tcPr>
          <w:p w14:paraId="0C916561" w14:textId="09D965C2" w:rsidR="00EB1C9D" w:rsidRPr="00C41DD6" w:rsidRDefault="00EB1C9D" w:rsidP="00EB1C9D">
            <w:pPr>
              <w:rPr>
                <w:rFonts w:ascii="Calibri" w:hAnsi="Calibri"/>
              </w:rPr>
            </w:pPr>
            <w:r w:rsidRPr="00C41DD6">
              <w:rPr>
                <w:rFonts w:ascii="Calibri" w:hAnsi="Calibri"/>
              </w:rPr>
              <w:t>Mark Sorensen</w:t>
            </w:r>
            <w:r>
              <w:rPr>
                <w:rFonts w:ascii="Calibri" w:hAnsi="Calibri"/>
              </w:rPr>
              <w:t xml:space="preserve"> (alternate)</w:t>
            </w:r>
          </w:p>
        </w:tc>
        <w:tc>
          <w:tcPr>
            <w:tcW w:w="3209" w:type="dxa"/>
          </w:tcPr>
          <w:p w14:paraId="40EAF5A8" w14:textId="5E72DE95" w:rsidR="00EB1C9D" w:rsidRPr="00C41DD6" w:rsidRDefault="00EB1C9D" w:rsidP="00EB1C9D">
            <w:pPr>
              <w:rPr>
                <w:rFonts w:ascii="Calibri" w:hAnsi="Calibri"/>
              </w:rPr>
            </w:pPr>
            <w:r w:rsidRPr="00C41DD6">
              <w:rPr>
                <w:rFonts w:ascii="Calibri" w:hAnsi="Calibri"/>
              </w:rPr>
              <w:t>City of Biggs</w:t>
            </w:r>
          </w:p>
        </w:tc>
        <w:tc>
          <w:tcPr>
            <w:tcW w:w="2265" w:type="dxa"/>
          </w:tcPr>
          <w:p w14:paraId="10DF0972" w14:textId="77D1F5AF" w:rsidR="00EB1C9D" w:rsidRPr="007C3471" w:rsidRDefault="00EB1C9D" w:rsidP="00EB1C9D">
            <w:pPr>
              <w:jc w:val="center"/>
              <w:rPr>
                <w:rFonts w:ascii="Calibri" w:hAnsi="Calibri"/>
              </w:rPr>
            </w:pPr>
            <w:r w:rsidRPr="00C41DD6">
              <w:rPr>
                <w:rFonts w:ascii="Calibri" w:hAnsi="Calibri"/>
              </w:rPr>
              <w:t>Y</w:t>
            </w:r>
          </w:p>
        </w:tc>
      </w:tr>
      <w:tr w:rsidR="00EB1C9D" w:rsidRPr="00C41DD6" w14:paraId="38239794" w14:textId="77777777" w:rsidTr="00B46EC9">
        <w:trPr>
          <w:trHeight w:val="350"/>
        </w:trPr>
        <w:tc>
          <w:tcPr>
            <w:tcW w:w="3971" w:type="dxa"/>
            <w:shd w:val="clear" w:color="auto" w:fill="FFFFFF" w:themeFill="background1"/>
          </w:tcPr>
          <w:p w14:paraId="72CDFAE2" w14:textId="77777777" w:rsidR="00EB1C9D" w:rsidRPr="00C41DD6" w:rsidRDefault="00EB1C9D" w:rsidP="00EB1C9D">
            <w:pPr>
              <w:rPr>
                <w:rFonts w:ascii="Calibri" w:hAnsi="Calibri"/>
              </w:rPr>
            </w:pPr>
            <w:r w:rsidRPr="00C41DD6">
              <w:rPr>
                <w:rFonts w:ascii="Calibri" w:hAnsi="Calibri"/>
              </w:rPr>
              <w:t>Chris Williams</w:t>
            </w:r>
          </w:p>
        </w:tc>
        <w:tc>
          <w:tcPr>
            <w:tcW w:w="3209" w:type="dxa"/>
            <w:shd w:val="clear" w:color="auto" w:fill="FFFFFF" w:themeFill="background1"/>
          </w:tcPr>
          <w:p w14:paraId="631EA85C" w14:textId="77777777" w:rsidR="00EB1C9D" w:rsidRPr="00C41DD6" w:rsidRDefault="00EB1C9D" w:rsidP="00EB1C9D">
            <w:pPr>
              <w:rPr>
                <w:rFonts w:ascii="Calibri" w:hAnsi="Calibri"/>
              </w:rPr>
            </w:pPr>
            <w:r w:rsidRPr="00C41DD6">
              <w:rPr>
                <w:rFonts w:ascii="Calibri" w:hAnsi="Calibri"/>
              </w:rPr>
              <w:t>City of Gridley</w:t>
            </w:r>
          </w:p>
        </w:tc>
        <w:tc>
          <w:tcPr>
            <w:tcW w:w="2265" w:type="dxa"/>
            <w:shd w:val="clear" w:color="auto" w:fill="FFFFFF" w:themeFill="background1"/>
          </w:tcPr>
          <w:p w14:paraId="2A2DBFCB" w14:textId="77777777" w:rsidR="00EB1C9D" w:rsidRPr="007C3471" w:rsidRDefault="00EB1C9D" w:rsidP="00EB1C9D">
            <w:pPr>
              <w:jc w:val="center"/>
              <w:rPr>
                <w:rFonts w:ascii="Calibri" w:hAnsi="Calibri"/>
              </w:rPr>
            </w:pPr>
            <w:r w:rsidRPr="007C3471">
              <w:rPr>
                <w:rFonts w:ascii="Calibri" w:hAnsi="Calibri"/>
              </w:rPr>
              <w:t>N</w:t>
            </w:r>
          </w:p>
        </w:tc>
      </w:tr>
      <w:tr w:rsidR="00EB1C9D" w:rsidRPr="00C41DD6" w14:paraId="4AF90300" w14:textId="77777777" w:rsidTr="00B46EC9">
        <w:trPr>
          <w:trHeight w:val="350"/>
        </w:trPr>
        <w:tc>
          <w:tcPr>
            <w:tcW w:w="3971" w:type="dxa"/>
            <w:shd w:val="clear" w:color="auto" w:fill="FFFFFF" w:themeFill="background1"/>
          </w:tcPr>
          <w:p w14:paraId="2E510556" w14:textId="6C09AAAF" w:rsidR="00EB1C9D" w:rsidRPr="00C41DD6" w:rsidRDefault="00EB1C9D" w:rsidP="00EB1C9D">
            <w:pPr>
              <w:rPr>
                <w:rFonts w:ascii="Calibri" w:hAnsi="Calibri"/>
              </w:rPr>
            </w:pPr>
            <w:r>
              <w:rPr>
                <w:rFonts w:ascii="Calibri" w:hAnsi="Calibri"/>
              </w:rPr>
              <w:t>Paul Eckert (alternate)</w:t>
            </w:r>
          </w:p>
        </w:tc>
        <w:tc>
          <w:tcPr>
            <w:tcW w:w="3209" w:type="dxa"/>
            <w:shd w:val="clear" w:color="auto" w:fill="FFFFFF" w:themeFill="background1"/>
          </w:tcPr>
          <w:p w14:paraId="754673B4" w14:textId="50460724" w:rsidR="00EB1C9D" w:rsidRPr="00C41DD6" w:rsidRDefault="00EB1C9D" w:rsidP="00EB1C9D">
            <w:pPr>
              <w:rPr>
                <w:rFonts w:ascii="Calibri" w:hAnsi="Calibri"/>
              </w:rPr>
            </w:pPr>
            <w:r>
              <w:rPr>
                <w:rFonts w:ascii="Calibri" w:hAnsi="Calibri"/>
              </w:rPr>
              <w:t>City of Gridley</w:t>
            </w:r>
          </w:p>
        </w:tc>
        <w:tc>
          <w:tcPr>
            <w:tcW w:w="2265" w:type="dxa"/>
            <w:shd w:val="clear" w:color="auto" w:fill="FFFFFF" w:themeFill="background1"/>
          </w:tcPr>
          <w:p w14:paraId="2AD1BAD3" w14:textId="57B8AD6D" w:rsidR="00EB1C9D" w:rsidRPr="007C3471" w:rsidRDefault="00EB1C9D" w:rsidP="00EB1C9D">
            <w:pPr>
              <w:jc w:val="center"/>
              <w:rPr>
                <w:rFonts w:ascii="Calibri" w:hAnsi="Calibri"/>
              </w:rPr>
            </w:pPr>
            <w:r>
              <w:rPr>
                <w:rFonts w:ascii="Calibri" w:hAnsi="Calibri"/>
              </w:rPr>
              <w:t>N</w:t>
            </w:r>
          </w:p>
        </w:tc>
      </w:tr>
      <w:tr w:rsidR="00EB1C9D" w:rsidRPr="00C41DD6" w14:paraId="7CC4F746" w14:textId="77777777" w:rsidTr="00B46EC9">
        <w:trPr>
          <w:trHeight w:val="350"/>
        </w:trPr>
        <w:tc>
          <w:tcPr>
            <w:tcW w:w="3971" w:type="dxa"/>
          </w:tcPr>
          <w:p w14:paraId="3AFB7947" w14:textId="4B4765D1" w:rsidR="00EB1C9D" w:rsidRPr="00C41DD6" w:rsidRDefault="00EB1C9D" w:rsidP="00EB1C9D">
            <w:pPr>
              <w:rPr>
                <w:rFonts w:ascii="Calibri" w:hAnsi="Calibri"/>
              </w:rPr>
            </w:pPr>
            <w:r w:rsidRPr="00C41DD6">
              <w:rPr>
                <w:rFonts w:ascii="Calibri" w:hAnsi="Calibri"/>
              </w:rPr>
              <w:t>Denise Carter</w:t>
            </w:r>
          </w:p>
        </w:tc>
        <w:tc>
          <w:tcPr>
            <w:tcW w:w="3209" w:type="dxa"/>
          </w:tcPr>
          <w:p w14:paraId="5C685A81" w14:textId="19E7A5C6" w:rsidR="00EB1C9D" w:rsidRPr="00C41DD6" w:rsidRDefault="00EB1C9D" w:rsidP="00EB1C9D">
            <w:pPr>
              <w:rPr>
                <w:rFonts w:ascii="Calibri" w:hAnsi="Calibri"/>
              </w:rPr>
            </w:pPr>
            <w:r w:rsidRPr="00C41DD6">
              <w:rPr>
                <w:rFonts w:ascii="Calibri" w:hAnsi="Calibri"/>
              </w:rPr>
              <w:t>Colusa Groundwater Authority</w:t>
            </w:r>
          </w:p>
        </w:tc>
        <w:tc>
          <w:tcPr>
            <w:tcW w:w="2265" w:type="dxa"/>
          </w:tcPr>
          <w:p w14:paraId="2A64EC2B" w14:textId="66CF4E88" w:rsidR="00EB1C9D" w:rsidRPr="007C3471" w:rsidRDefault="00EB1C9D" w:rsidP="00EB1C9D">
            <w:pPr>
              <w:jc w:val="center"/>
              <w:rPr>
                <w:rFonts w:ascii="Calibri" w:hAnsi="Calibri"/>
              </w:rPr>
            </w:pPr>
            <w:r w:rsidRPr="007C3471">
              <w:rPr>
                <w:rFonts w:ascii="Calibri" w:hAnsi="Calibri"/>
              </w:rPr>
              <w:t>Y</w:t>
            </w:r>
          </w:p>
        </w:tc>
      </w:tr>
      <w:tr w:rsidR="00EB1C9D" w:rsidRPr="00C41DD6" w14:paraId="5B665265" w14:textId="77777777" w:rsidTr="00B46EC9">
        <w:trPr>
          <w:trHeight w:val="350"/>
        </w:trPr>
        <w:tc>
          <w:tcPr>
            <w:tcW w:w="3971" w:type="dxa"/>
          </w:tcPr>
          <w:p w14:paraId="487AD185" w14:textId="527C4575" w:rsidR="00EB1C9D" w:rsidRPr="00C41DD6" w:rsidRDefault="00EB1C9D" w:rsidP="00EB1C9D">
            <w:pPr>
              <w:rPr>
                <w:rFonts w:ascii="Calibri" w:hAnsi="Calibri"/>
              </w:rPr>
            </w:pPr>
            <w:r>
              <w:rPr>
                <w:rFonts w:ascii="Calibri" w:hAnsi="Calibri"/>
              </w:rPr>
              <w:t xml:space="preserve">Jeff </w:t>
            </w:r>
            <w:proofErr w:type="spellStart"/>
            <w:r>
              <w:rPr>
                <w:rFonts w:ascii="Calibri" w:hAnsi="Calibri"/>
              </w:rPr>
              <w:t>Moresco</w:t>
            </w:r>
            <w:proofErr w:type="spellEnd"/>
            <w:r>
              <w:rPr>
                <w:rFonts w:ascii="Calibri" w:hAnsi="Calibri"/>
              </w:rPr>
              <w:t xml:space="preserve"> (alternate)</w:t>
            </w:r>
          </w:p>
        </w:tc>
        <w:tc>
          <w:tcPr>
            <w:tcW w:w="3209" w:type="dxa"/>
          </w:tcPr>
          <w:p w14:paraId="2AC4C378" w14:textId="0ED3C108" w:rsidR="00EB1C9D" w:rsidRPr="00C41DD6" w:rsidRDefault="00EB1C9D" w:rsidP="00EB1C9D">
            <w:pPr>
              <w:rPr>
                <w:rFonts w:ascii="Calibri" w:hAnsi="Calibri"/>
              </w:rPr>
            </w:pPr>
            <w:r w:rsidRPr="00C41DD6">
              <w:rPr>
                <w:rFonts w:ascii="Calibri" w:hAnsi="Calibri"/>
              </w:rPr>
              <w:t>Colusa Groundwater Authority</w:t>
            </w:r>
          </w:p>
        </w:tc>
        <w:tc>
          <w:tcPr>
            <w:tcW w:w="2265" w:type="dxa"/>
          </w:tcPr>
          <w:p w14:paraId="598B9880" w14:textId="04818BA0" w:rsidR="00EB1C9D" w:rsidRPr="007C3471" w:rsidRDefault="00EB1C9D" w:rsidP="00EB1C9D">
            <w:pPr>
              <w:jc w:val="center"/>
              <w:rPr>
                <w:rFonts w:ascii="Calibri" w:hAnsi="Calibri"/>
              </w:rPr>
            </w:pPr>
            <w:r w:rsidRPr="007C3471">
              <w:rPr>
                <w:rFonts w:ascii="Calibri" w:hAnsi="Calibri"/>
              </w:rPr>
              <w:t>Y</w:t>
            </w:r>
          </w:p>
        </w:tc>
      </w:tr>
      <w:tr w:rsidR="00EB1C9D" w:rsidRPr="00C41DD6" w14:paraId="7E825664" w14:textId="77777777" w:rsidTr="00B46EC9">
        <w:trPr>
          <w:trHeight w:val="350"/>
        </w:trPr>
        <w:tc>
          <w:tcPr>
            <w:tcW w:w="3971" w:type="dxa"/>
          </w:tcPr>
          <w:p w14:paraId="7F73DC1B" w14:textId="77777777" w:rsidR="00EB1C9D" w:rsidRPr="00C41DD6" w:rsidRDefault="00EB1C9D" w:rsidP="00EB1C9D">
            <w:pPr>
              <w:rPr>
                <w:rFonts w:ascii="Calibri" w:hAnsi="Calibri"/>
              </w:rPr>
            </w:pPr>
            <w:r w:rsidRPr="00C41DD6">
              <w:rPr>
                <w:rFonts w:ascii="Calibri" w:hAnsi="Calibri"/>
              </w:rPr>
              <w:t xml:space="preserve">John </w:t>
            </w:r>
            <w:proofErr w:type="spellStart"/>
            <w:r w:rsidRPr="00C41DD6">
              <w:rPr>
                <w:rFonts w:ascii="Calibri" w:hAnsi="Calibri"/>
              </w:rPr>
              <w:t>Viegas</w:t>
            </w:r>
            <w:proofErr w:type="spellEnd"/>
          </w:p>
        </w:tc>
        <w:tc>
          <w:tcPr>
            <w:tcW w:w="3209" w:type="dxa"/>
          </w:tcPr>
          <w:p w14:paraId="1ACFFBD6" w14:textId="77777777" w:rsidR="00EB1C9D" w:rsidRPr="00C41DD6" w:rsidRDefault="00EB1C9D" w:rsidP="00EB1C9D">
            <w:pPr>
              <w:rPr>
                <w:rFonts w:ascii="Calibri" w:hAnsi="Calibri"/>
              </w:rPr>
            </w:pPr>
            <w:r w:rsidRPr="00C41DD6">
              <w:rPr>
                <w:rFonts w:ascii="Calibri" w:hAnsi="Calibri"/>
              </w:rPr>
              <w:t>Glenn County</w:t>
            </w:r>
          </w:p>
        </w:tc>
        <w:tc>
          <w:tcPr>
            <w:tcW w:w="2265" w:type="dxa"/>
          </w:tcPr>
          <w:p w14:paraId="37FCF651" w14:textId="4966198B" w:rsidR="00EB1C9D" w:rsidRPr="007C3471" w:rsidRDefault="00EB1C9D" w:rsidP="00EB1C9D">
            <w:pPr>
              <w:jc w:val="center"/>
              <w:rPr>
                <w:rFonts w:ascii="Calibri" w:hAnsi="Calibri"/>
              </w:rPr>
            </w:pPr>
            <w:r w:rsidRPr="007C3471">
              <w:rPr>
                <w:rFonts w:ascii="Calibri" w:hAnsi="Calibri"/>
              </w:rPr>
              <w:t>Y</w:t>
            </w:r>
          </w:p>
        </w:tc>
      </w:tr>
      <w:tr w:rsidR="00EB1C9D" w:rsidRPr="00C41DD6" w14:paraId="7CCF58D1" w14:textId="77777777" w:rsidTr="00B46EC9">
        <w:trPr>
          <w:trHeight w:val="350"/>
        </w:trPr>
        <w:tc>
          <w:tcPr>
            <w:tcW w:w="3971" w:type="dxa"/>
          </w:tcPr>
          <w:p w14:paraId="7DF6BDC2" w14:textId="686D2206" w:rsidR="00EB1C9D" w:rsidRPr="00C41DD6" w:rsidRDefault="00EB1C9D" w:rsidP="00EB1C9D">
            <w:pPr>
              <w:rPr>
                <w:rFonts w:ascii="Calibri" w:hAnsi="Calibri"/>
              </w:rPr>
            </w:pPr>
            <w:r>
              <w:rPr>
                <w:rFonts w:ascii="Calibri" w:hAnsi="Calibri"/>
              </w:rPr>
              <w:t>Leigh McDaniel (alternate)</w:t>
            </w:r>
          </w:p>
        </w:tc>
        <w:tc>
          <w:tcPr>
            <w:tcW w:w="3209" w:type="dxa"/>
          </w:tcPr>
          <w:p w14:paraId="7DDAA592" w14:textId="6AAEBA01" w:rsidR="00EB1C9D" w:rsidRPr="00C41DD6" w:rsidRDefault="00EB1C9D" w:rsidP="00EB1C9D">
            <w:pPr>
              <w:rPr>
                <w:rFonts w:ascii="Calibri" w:hAnsi="Calibri"/>
              </w:rPr>
            </w:pPr>
            <w:r>
              <w:rPr>
                <w:rFonts w:ascii="Calibri" w:hAnsi="Calibri"/>
              </w:rPr>
              <w:t>Glenn County</w:t>
            </w:r>
          </w:p>
        </w:tc>
        <w:tc>
          <w:tcPr>
            <w:tcW w:w="2265" w:type="dxa"/>
          </w:tcPr>
          <w:p w14:paraId="480EDA09" w14:textId="3DBF3511" w:rsidR="00EB1C9D" w:rsidRPr="007C3471" w:rsidRDefault="00EB1C9D" w:rsidP="00EB1C9D">
            <w:pPr>
              <w:jc w:val="center"/>
              <w:rPr>
                <w:rFonts w:ascii="Calibri" w:hAnsi="Calibri"/>
              </w:rPr>
            </w:pPr>
            <w:r>
              <w:rPr>
                <w:rFonts w:ascii="Calibri" w:hAnsi="Calibri"/>
              </w:rPr>
              <w:t>N</w:t>
            </w:r>
          </w:p>
        </w:tc>
      </w:tr>
      <w:tr w:rsidR="00EB1C9D" w:rsidRPr="00C41DD6" w14:paraId="0568E820" w14:textId="77777777" w:rsidTr="00B46EC9">
        <w:trPr>
          <w:trHeight w:val="350"/>
        </w:trPr>
        <w:tc>
          <w:tcPr>
            <w:tcW w:w="3971" w:type="dxa"/>
          </w:tcPr>
          <w:p w14:paraId="693939C7" w14:textId="77777777" w:rsidR="00EB1C9D" w:rsidRPr="00C41DD6" w:rsidRDefault="00EB1C9D" w:rsidP="00EB1C9D">
            <w:pPr>
              <w:rPr>
                <w:rFonts w:ascii="Calibri" w:hAnsi="Calibri"/>
              </w:rPr>
            </w:pPr>
            <w:r w:rsidRPr="00C41DD6">
              <w:rPr>
                <w:rFonts w:ascii="Calibri" w:hAnsi="Calibri"/>
              </w:rPr>
              <w:t>Hans Heckert</w:t>
            </w:r>
          </w:p>
        </w:tc>
        <w:tc>
          <w:tcPr>
            <w:tcW w:w="3209" w:type="dxa"/>
          </w:tcPr>
          <w:p w14:paraId="536A8672" w14:textId="77777777" w:rsidR="00EB1C9D" w:rsidRPr="00C41DD6" w:rsidRDefault="00EB1C9D" w:rsidP="00EB1C9D">
            <w:pPr>
              <w:rPr>
                <w:rFonts w:ascii="Calibri" w:hAnsi="Calibri"/>
              </w:rPr>
            </w:pPr>
            <w:r w:rsidRPr="00C41DD6">
              <w:rPr>
                <w:rFonts w:ascii="Calibri" w:hAnsi="Calibri"/>
              </w:rPr>
              <w:t>Reclamation District 1004</w:t>
            </w:r>
          </w:p>
        </w:tc>
        <w:tc>
          <w:tcPr>
            <w:tcW w:w="2265" w:type="dxa"/>
          </w:tcPr>
          <w:p w14:paraId="38B4A69F" w14:textId="77777777" w:rsidR="00EB1C9D" w:rsidRPr="007C3471" w:rsidRDefault="00EB1C9D" w:rsidP="00EB1C9D">
            <w:pPr>
              <w:jc w:val="center"/>
              <w:rPr>
                <w:rFonts w:ascii="Calibri" w:hAnsi="Calibri"/>
              </w:rPr>
            </w:pPr>
            <w:r w:rsidRPr="007C3471">
              <w:rPr>
                <w:rFonts w:ascii="Calibri" w:hAnsi="Calibri"/>
              </w:rPr>
              <w:t>Y</w:t>
            </w:r>
          </w:p>
        </w:tc>
      </w:tr>
      <w:tr w:rsidR="00EB1C9D" w:rsidRPr="00C41DD6" w14:paraId="1CCDBE77" w14:textId="77777777" w:rsidTr="00B46EC9">
        <w:trPr>
          <w:trHeight w:val="350"/>
        </w:trPr>
        <w:tc>
          <w:tcPr>
            <w:tcW w:w="3971" w:type="dxa"/>
          </w:tcPr>
          <w:p w14:paraId="00C603CF" w14:textId="5B28091D" w:rsidR="00EB1C9D" w:rsidRPr="00C41DD6" w:rsidRDefault="00EB1C9D" w:rsidP="00EB1C9D">
            <w:pPr>
              <w:rPr>
                <w:rFonts w:ascii="Calibri" w:hAnsi="Calibri"/>
              </w:rPr>
            </w:pPr>
            <w:r w:rsidRPr="00C41DD6">
              <w:rPr>
                <w:rFonts w:ascii="Calibri" w:hAnsi="Calibri"/>
              </w:rPr>
              <w:t>Terry Bressler</w:t>
            </w:r>
            <w:r>
              <w:rPr>
                <w:rFonts w:ascii="Calibri" w:hAnsi="Calibri"/>
              </w:rPr>
              <w:t xml:space="preserve"> (alternate)</w:t>
            </w:r>
          </w:p>
        </w:tc>
        <w:tc>
          <w:tcPr>
            <w:tcW w:w="3209" w:type="dxa"/>
          </w:tcPr>
          <w:p w14:paraId="478CC483" w14:textId="1EF9CA39" w:rsidR="00EB1C9D" w:rsidRPr="00C41DD6" w:rsidRDefault="00EB1C9D" w:rsidP="00EB1C9D">
            <w:pPr>
              <w:rPr>
                <w:rFonts w:ascii="Calibri" w:hAnsi="Calibri"/>
              </w:rPr>
            </w:pPr>
            <w:r w:rsidRPr="00C41DD6">
              <w:rPr>
                <w:rFonts w:ascii="Calibri" w:hAnsi="Calibri"/>
              </w:rPr>
              <w:t>Reclamation District 1004</w:t>
            </w:r>
          </w:p>
        </w:tc>
        <w:tc>
          <w:tcPr>
            <w:tcW w:w="2265" w:type="dxa"/>
          </w:tcPr>
          <w:p w14:paraId="7E5BA4C9" w14:textId="6FCFBCF4" w:rsidR="00EB1C9D" w:rsidRPr="007C3471" w:rsidRDefault="00EB1C9D" w:rsidP="00EB1C9D">
            <w:pPr>
              <w:jc w:val="center"/>
              <w:rPr>
                <w:rFonts w:ascii="Calibri" w:hAnsi="Calibri"/>
              </w:rPr>
            </w:pPr>
            <w:r w:rsidRPr="00C41DD6">
              <w:rPr>
                <w:rFonts w:ascii="Calibri" w:hAnsi="Calibri"/>
              </w:rPr>
              <w:t>N</w:t>
            </w:r>
          </w:p>
        </w:tc>
      </w:tr>
      <w:tr w:rsidR="00EB1C9D" w:rsidRPr="00C41DD6" w14:paraId="3D29F17C" w14:textId="77777777" w:rsidTr="00B46EC9">
        <w:trPr>
          <w:trHeight w:val="350"/>
        </w:trPr>
        <w:tc>
          <w:tcPr>
            <w:tcW w:w="3971" w:type="dxa"/>
          </w:tcPr>
          <w:p w14:paraId="249DB63E" w14:textId="77777777" w:rsidR="00EB1C9D" w:rsidRPr="00C41DD6" w:rsidRDefault="00EB1C9D" w:rsidP="00EB1C9D">
            <w:pPr>
              <w:rPr>
                <w:rFonts w:ascii="Calibri" w:hAnsi="Calibri"/>
              </w:rPr>
            </w:pPr>
            <w:r w:rsidRPr="00C41DD6">
              <w:rPr>
                <w:rFonts w:ascii="Calibri" w:hAnsi="Calibri"/>
              </w:rPr>
              <w:t>Charlie Edgar</w:t>
            </w:r>
          </w:p>
        </w:tc>
        <w:tc>
          <w:tcPr>
            <w:tcW w:w="3209" w:type="dxa"/>
          </w:tcPr>
          <w:p w14:paraId="51653F37" w14:textId="77777777" w:rsidR="00EB1C9D" w:rsidRPr="00C41DD6" w:rsidRDefault="00EB1C9D" w:rsidP="00EB1C9D">
            <w:pPr>
              <w:rPr>
                <w:rFonts w:ascii="Calibri" w:hAnsi="Calibri"/>
              </w:rPr>
            </w:pPr>
            <w:r w:rsidRPr="00C41DD6">
              <w:rPr>
                <w:rFonts w:ascii="Calibri" w:hAnsi="Calibri"/>
              </w:rPr>
              <w:t>Reclamation District 2106</w:t>
            </w:r>
          </w:p>
        </w:tc>
        <w:tc>
          <w:tcPr>
            <w:tcW w:w="2265" w:type="dxa"/>
          </w:tcPr>
          <w:p w14:paraId="343700E4" w14:textId="77777777" w:rsidR="00EB1C9D" w:rsidRPr="007C3471" w:rsidRDefault="00EB1C9D" w:rsidP="00EB1C9D">
            <w:pPr>
              <w:jc w:val="center"/>
              <w:rPr>
                <w:rFonts w:ascii="Calibri" w:hAnsi="Calibri"/>
              </w:rPr>
            </w:pPr>
            <w:r w:rsidRPr="007C3471">
              <w:rPr>
                <w:rFonts w:ascii="Calibri" w:hAnsi="Calibri"/>
              </w:rPr>
              <w:t>Y</w:t>
            </w:r>
          </w:p>
        </w:tc>
      </w:tr>
      <w:tr w:rsidR="00EB1C9D" w:rsidRPr="00C41DD6" w14:paraId="365F2531" w14:textId="77777777" w:rsidTr="00B46EC9">
        <w:trPr>
          <w:trHeight w:val="350"/>
        </w:trPr>
        <w:tc>
          <w:tcPr>
            <w:tcW w:w="3971" w:type="dxa"/>
          </w:tcPr>
          <w:p w14:paraId="053D6179" w14:textId="5B0A17A4" w:rsidR="00EB1C9D" w:rsidRPr="00C41DD6" w:rsidRDefault="00EB1C9D" w:rsidP="00EB1C9D">
            <w:pPr>
              <w:rPr>
                <w:rFonts w:ascii="Calibri" w:hAnsi="Calibri"/>
              </w:rPr>
            </w:pPr>
            <w:r>
              <w:rPr>
                <w:rFonts w:ascii="Calibri" w:hAnsi="Calibri"/>
              </w:rPr>
              <w:t xml:space="preserve">Richard </w:t>
            </w:r>
            <w:proofErr w:type="spellStart"/>
            <w:r>
              <w:rPr>
                <w:rFonts w:ascii="Calibri" w:hAnsi="Calibri"/>
              </w:rPr>
              <w:t>Thieriot</w:t>
            </w:r>
            <w:proofErr w:type="spellEnd"/>
            <w:r>
              <w:rPr>
                <w:rFonts w:ascii="Calibri" w:hAnsi="Calibri"/>
              </w:rPr>
              <w:t xml:space="preserve"> (alternate)</w:t>
            </w:r>
          </w:p>
        </w:tc>
        <w:tc>
          <w:tcPr>
            <w:tcW w:w="3209" w:type="dxa"/>
          </w:tcPr>
          <w:p w14:paraId="1ED122C5" w14:textId="1D3A9D80" w:rsidR="00EB1C9D" w:rsidRPr="00C41DD6" w:rsidRDefault="00EB1C9D" w:rsidP="00EB1C9D">
            <w:pPr>
              <w:rPr>
                <w:rFonts w:ascii="Calibri" w:hAnsi="Calibri"/>
              </w:rPr>
            </w:pPr>
            <w:r w:rsidRPr="00C41DD6">
              <w:rPr>
                <w:rFonts w:ascii="Calibri" w:hAnsi="Calibri"/>
              </w:rPr>
              <w:t>Reclamation District 2106</w:t>
            </w:r>
          </w:p>
        </w:tc>
        <w:tc>
          <w:tcPr>
            <w:tcW w:w="2265" w:type="dxa"/>
          </w:tcPr>
          <w:p w14:paraId="582FA1CD" w14:textId="6CB9099E" w:rsidR="00EB1C9D" w:rsidRPr="007C3471" w:rsidRDefault="00EB1C9D" w:rsidP="00EB1C9D">
            <w:pPr>
              <w:jc w:val="center"/>
              <w:rPr>
                <w:rFonts w:ascii="Calibri" w:hAnsi="Calibri"/>
              </w:rPr>
            </w:pPr>
            <w:r>
              <w:rPr>
                <w:rFonts w:ascii="Calibri" w:hAnsi="Calibri"/>
              </w:rPr>
              <w:t>N</w:t>
            </w:r>
          </w:p>
        </w:tc>
      </w:tr>
      <w:tr w:rsidR="00EB1C9D" w:rsidRPr="00C41DD6" w14:paraId="498B8CD7" w14:textId="77777777" w:rsidTr="00B46EC9">
        <w:trPr>
          <w:trHeight w:val="350"/>
        </w:trPr>
        <w:tc>
          <w:tcPr>
            <w:tcW w:w="3971" w:type="dxa"/>
          </w:tcPr>
          <w:p w14:paraId="0D2206E7" w14:textId="77777777" w:rsidR="00EB1C9D" w:rsidRPr="00C41DD6" w:rsidRDefault="00EB1C9D" w:rsidP="00EB1C9D">
            <w:pPr>
              <w:rPr>
                <w:rFonts w:ascii="Calibri" w:hAnsi="Calibri"/>
              </w:rPr>
            </w:pPr>
            <w:r w:rsidRPr="00C41DD6">
              <w:rPr>
                <w:rFonts w:ascii="Calibri" w:hAnsi="Calibri"/>
              </w:rPr>
              <w:t>Gary Stone</w:t>
            </w:r>
          </w:p>
        </w:tc>
        <w:tc>
          <w:tcPr>
            <w:tcW w:w="3209" w:type="dxa"/>
          </w:tcPr>
          <w:p w14:paraId="6D6F9220" w14:textId="77777777" w:rsidR="00EB1C9D" w:rsidRPr="00C41DD6" w:rsidRDefault="00EB1C9D" w:rsidP="00EB1C9D">
            <w:pPr>
              <w:rPr>
                <w:rFonts w:ascii="Calibri" w:hAnsi="Calibri"/>
              </w:rPr>
            </w:pPr>
            <w:r w:rsidRPr="00C41DD6">
              <w:rPr>
                <w:rFonts w:ascii="Calibri" w:hAnsi="Calibri"/>
              </w:rPr>
              <w:t>Richvale Irrigation District</w:t>
            </w:r>
          </w:p>
        </w:tc>
        <w:tc>
          <w:tcPr>
            <w:tcW w:w="2265" w:type="dxa"/>
          </w:tcPr>
          <w:p w14:paraId="6C45B708" w14:textId="77777777" w:rsidR="00EB1C9D" w:rsidRPr="007C3471" w:rsidRDefault="00EB1C9D" w:rsidP="00EB1C9D">
            <w:pPr>
              <w:jc w:val="center"/>
              <w:rPr>
                <w:rFonts w:ascii="Calibri" w:hAnsi="Calibri"/>
              </w:rPr>
            </w:pPr>
            <w:r w:rsidRPr="007C3471">
              <w:rPr>
                <w:rFonts w:ascii="Calibri" w:hAnsi="Calibri"/>
              </w:rPr>
              <w:t>Y</w:t>
            </w:r>
          </w:p>
        </w:tc>
      </w:tr>
      <w:tr w:rsidR="00EB1C9D" w:rsidRPr="00C41DD6" w14:paraId="1110225F" w14:textId="77777777" w:rsidTr="00B46EC9">
        <w:trPr>
          <w:trHeight w:val="350"/>
        </w:trPr>
        <w:tc>
          <w:tcPr>
            <w:tcW w:w="3971" w:type="dxa"/>
          </w:tcPr>
          <w:p w14:paraId="1B553A9D" w14:textId="68E45728" w:rsidR="00EB1C9D" w:rsidRPr="00C41DD6" w:rsidRDefault="00EB1C9D" w:rsidP="00EB1C9D">
            <w:pPr>
              <w:rPr>
                <w:rFonts w:ascii="Calibri" w:hAnsi="Calibri"/>
              </w:rPr>
            </w:pPr>
            <w:r w:rsidRPr="00C41DD6">
              <w:rPr>
                <w:rFonts w:ascii="Calibri" w:hAnsi="Calibri"/>
              </w:rPr>
              <w:t xml:space="preserve">Sean </w:t>
            </w:r>
            <w:proofErr w:type="spellStart"/>
            <w:r w:rsidRPr="00C41DD6">
              <w:rPr>
                <w:rFonts w:ascii="Calibri" w:hAnsi="Calibri"/>
              </w:rPr>
              <w:t>Earley</w:t>
            </w:r>
            <w:proofErr w:type="spellEnd"/>
            <w:r>
              <w:rPr>
                <w:rFonts w:ascii="Calibri" w:hAnsi="Calibri"/>
              </w:rPr>
              <w:t xml:space="preserve"> (alternate)</w:t>
            </w:r>
          </w:p>
        </w:tc>
        <w:tc>
          <w:tcPr>
            <w:tcW w:w="3209" w:type="dxa"/>
          </w:tcPr>
          <w:p w14:paraId="2FB64B63" w14:textId="2E89B206" w:rsidR="00EB1C9D" w:rsidRPr="00C41DD6" w:rsidRDefault="00EB1C9D" w:rsidP="00EB1C9D">
            <w:pPr>
              <w:rPr>
                <w:rFonts w:ascii="Calibri" w:hAnsi="Calibri"/>
              </w:rPr>
            </w:pPr>
            <w:r w:rsidRPr="00C41DD6">
              <w:rPr>
                <w:rFonts w:ascii="Calibri" w:hAnsi="Calibri"/>
              </w:rPr>
              <w:t>Richvale Irrigation District</w:t>
            </w:r>
          </w:p>
        </w:tc>
        <w:tc>
          <w:tcPr>
            <w:tcW w:w="2265" w:type="dxa"/>
          </w:tcPr>
          <w:p w14:paraId="7F76F133" w14:textId="737F5509" w:rsidR="00EB1C9D" w:rsidRPr="007C3471" w:rsidRDefault="00EB1C9D" w:rsidP="00EB1C9D">
            <w:pPr>
              <w:jc w:val="center"/>
              <w:rPr>
                <w:rFonts w:ascii="Calibri" w:hAnsi="Calibri"/>
              </w:rPr>
            </w:pPr>
            <w:r w:rsidRPr="00C41DD6">
              <w:rPr>
                <w:rFonts w:ascii="Calibri" w:hAnsi="Calibri"/>
              </w:rPr>
              <w:t>Y</w:t>
            </w:r>
          </w:p>
        </w:tc>
      </w:tr>
      <w:tr w:rsidR="00EB1C9D" w:rsidRPr="00C41DD6" w14:paraId="29C4BE04" w14:textId="77777777" w:rsidTr="00B46EC9">
        <w:trPr>
          <w:trHeight w:val="350"/>
        </w:trPr>
        <w:tc>
          <w:tcPr>
            <w:tcW w:w="3971" w:type="dxa"/>
          </w:tcPr>
          <w:p w14:paraId="38B38A6E" w14:textId="6C5445A2" w:rsidR="00EB1C9D" w:rsidRPr="00C41DD6" w:rsidRDefault="00EB1C9D" w:rsidP="00EB1C9D">
            <w:pPr>
              <w:rPr>
                <w:rFonts w:ascii="Calibri" w:hAnsi="Calibri"/>
              </w:rPr>
            </w:pPr>
            <w:r>
              <w:rPr>
                <w:rFonts w:ascii="Calibri" w:hAnsi="Calibri"/>
              </w:rPr>
              <w:t xml:space="preserve">Greg Johnson </w:t>
            </w:r>
          </w:p>
        </w:tc>
        <w:tc>
          <w:tcPr>
            <w:tcW w:w="3209" w:type="dxa"/>
          </w:tcPr>
          <w:p w14:paraId="5AD26CB6" w14:textId="1E633CCF" w:rsidR="00EB1C9D" w:rsidRPr="00C41DD6" w:rsidRDefault="00EB1C9D" w:rsidP="00EB1C9D">
            <w:pPr>
              <w:rPr>
                <w:rFonts w:ascii="Calibri" w:hAnsi="Calibri"/>
              </w:rPr>
            </w:pPr>
            <w:r w:rsidRPr="00C41DD6">
              <w:rPr>
                <w:rFonts w:ascii="Calibri" w:hAnsi="Calibri"/>
              </w:rPr>
              <w:t>Western Canal Water District</w:t>
            </w:r>
          </w:p>
        </w:tc>
        <w:tc>
          <w:tcPr>
            <w:tcW w:w="2265" w:type="dxa"/>
          </w:tcPr>
          <w:p w14:paraId="55A15849" w14:textId="78005AD3" w:rsidR="00EB1C9D" w:rsidRPr="007C3471" w:rsidRDefault="00EB1C9D" w:rsidP="00EB1C9D">
            <w:pPr>
              <w:jc w:val="center"/>
              <w:rPr>
                <w:rFonts w:ascii="Calibri" w:hAnsi="Calibri"/>
              </w:rPr>
            </w:pPr>
            <w:r>
              <w:rPr>
                <w:rFonts w:ascii="Calibri" w:hAnsi="Calibri"/>
              </w:rPr>
              <w:t>N</w:t>
            </w:r>
          </w:p>
        </w:tc>
      </w:tr>
      <w:tr w:rsidR="00EB1C9D" w:rsidRPr="00C41DD6" w14:paraId="54417FED" w14:textId="77777777" w:rsidTr="00B46EC9">
        <w:trPr>
          <w:trHeight w:val="350"/>
        </w:trPr>
        <w:tc>
          <w:tcPr>
            <w:tcW w:w="3971" w:type="dxa"/>
          </w:tcPr>
          <w:p w14:paraId="09A6F358" w14:textId="77777777" w:rsidR="00EB1C9D" w:rsidRPr="00C41DD6" w:rsidRDefault="00EB1C9D" w:rsidP="00EB1C9D">
            <w:pPr>
              <w:rPr>
                <w:rFonts w:ascii="Calibri" w:hAnsi="Calibri"/>
              </w:rPr>
            </w:pPr>
            <w:r w:rsidRPr="00C41DD6">
              <w:rPr>
                <w:rFonts w:ascii="Calibri" w:hAnsi="Calibri"/>
              </w:rPr>
              <w:t>Anjanette Shadley (alternate)</w:t>
            </w:r>
          </w:p>
        </w:tc>
        <w:tc>
          <w:tcPr>
            <w:tcW w:w="3209" w:type="dxa"/>
          </w:tcPr>
          <w:p w14:paraId="64D22546" w14:textId="77777777" w:rsidR="00EB1C9D" w:rsidRPr="00C41DD6" w:rsidRDefault="00EB1C9D" w:rsidP="00EB1C9D">
            <w:pPr>
              <w:rPr>
                <w:rFonts w:ascii="Calibri" w:hAnsi="Calibri"/>
              </w:rPr>
            </w:pPr>
            <w:r w:rsidRPr="00C41DD6">
              <w:rPr>
                <w:rFonts w:ascii="Calibri" w:hAnsi="Calibri"/>
              </w:rPr>
              <w:t>Western Canal Water District</w:t>
            </w:r>
          </w:p>
        </w:tc>
        <w:tc>
          <w:tcPr>
            <w:tcW w:w="2265" w:type="dxa"/>
          </w:tcPr>
          <w:p w14:paraId="6CECD202" w14:textId="063D672E" w:rsidR="00EB1C9D" w:rsidRPr="007C3471" w:rsidRDefault="00EB1C9D" w:rsidP="00EB1C9D">
            <w:pPr>
              <w:jc w:val="center"/>
              <w:rPr>
                <w:rFonts w:ascii="Calibri" w:hAnsi="Calibri"/>
              </w:rPr>
            </w:pPr>
            <w:r w:rsidRPr="007C3471">
              <w:rPr>
                <w:rFonts w:ascii="Calibri" w:hAnsi="Calibri"/>
              </w:rPr>
              <w:t>N</w:t>
            </w:r>
          </w:p>
        </w:tc>
      </w:tr>
      <w:tr w:rsidR="00EB1C9D" w:rsidRPr="00C41DD6" w14:paraId="5304F026" w14:textId="77777777" w:rsidTr="00B46EC9">
        <w:trPr>
          <w:trHeight w:val="80"/>
        </w:trPr>
        <w:tc>
          <w:tcPr>
            <w:tcW w:w="7180" w:type="dxa"/>
            <w:gridSpan w:val="2"/>
            <w:shd w:val="clear" w:color="auto" w:fill="DEEAF6" w:themeFill="accent1" w:themeFillTint="33"/>
          </w:tcPr>
          <w:p w14:paraId="6FD581D5" w14:textId="77777777" w:rsidR="00EB1C9D" w:rsidRPr="00C41DD6" w:rsidRDefault="00EB1C9D" w:rsidP="00EB1C9D">
            <w:pPr>
              <w:rPr>
                <w:rFonts w:ascii="Calibri" w:hAnsi="Calibri"/>
                <w:b/>
              </w:rPr>
            </w:pPr>
            <w:r w:rsidRPr="00C41DD6">
              <w:rPr>
                <w:rFonts w:ascii="Calibri" w:hAnsi="Calibri"/>
                <w:b/>
              </w:rPr>
              <w:t xml:space="preserve">Groundwater Sustainability Agency (GSA) Staff </w:t>
            </w:r>
            <w:r w:rsidRPr="00C41DD6">
              <w:rPr>
                <w:rFonts w:ascii="Calibri" w:hAnsi="Calibri"/>
                <w:bCs/>
              </w:rPr>
              <w:t>(not included above)</w:t>
            </w:r>
          </w:p>
        </w:tc>
        <w:tc>
          <w:tcPr>
            <w:tcW w:w="2265" w:type="dxa"/>
            <w:shd w:val="clear" w:color="auto" w:fill="DEEAF6" w:themeFill="accent1" w:themeFillTint="33"/>
          </w:tcPr>
          <w:p w14:paraId="6CE2C74E" w14:textId="77777777" w:rsidR="00EB1C9D" w:rsidRPr="00C41DD6" w:rsidRDefault="00EB1C9D" w:rsidP="00EB1C9D">
            <w:pPr>
              <w:jc w:val="center"/>
              <w:rPr>
                <w:rFonts w:ascii="Calibri" w:hAnsi="Calibri"/>
                <w:b/>
              </w:rPr>
            </w:pPr>
          </w:p>
        </w:tc>
      </w:tr>
      <w:tr w:rsidR="00EB1C9D" w:rsidRPr="00C41DD6" w14:paraId="22AC6039" w14:textId="77777777" w:rsidTr="00B46EC9">
        <w:trPr>
          <w:trHeight w:val="350"/>
        </w:trPr>
        <w:tc>
          <w:tcPr>
            <w:tcW w:w="3971" w:type="dxa"/>
          </w:tcPr>
          <w:p w14:paraId="7F7DC289" w14:textId="77777777" w:rsidR="00EB1C9D" w:rsidRPr="00C41DD6" w:rsidRDefault="00EB1C9D" w:rsidP="00EB1C9D">
            <w:pPr>
              <w:rPr>
                <w:rFonts w:ascii="Calibri" w:hAnsi="Calibri"/>
              </w:rPr>
            </w:pPr>
            <w:r w:rsidRPr="00C41DD6">
              <w:rPr>
                <w:rFonts w:ascii="Calibri" w:hAnsi="Calibri"/>
              </w:rPr>
              <w:t>Christina Buck</w:t>
            </w:r>
          </w:p>
        </w:tc>
        <w:tc>
          <w:tcPr>
            <w:tcW w:w="3209" w:type="dxa"/>
          </w:tcPr>
          <w:p w14:paraId="169CEEB8" w14:textId="77777777" w:rsidR="00EB1C9D" w:rsidRPr="00C41DD6" w:rsidRDefault="00EB1C9D" w:rsidP="00EB1C9D">
            <w:pPr>
              <w:rPr>
                <w:rFonts w:ascii="Calibri" w:hAnsi="Calibri"/>
              </w:rPr>
            </w:pPr>
            <w:r w:rsidRPr="00C41DD6">
              <w:rPr>
                <w:rFonts w:ascii="Calibri" w:hAnsi="Calibri"/>
              </w:rPr>
              <w:t>Butte County</w:t>
            </w:r>
          </w:p>
        </w:tc>
        <w:tc>
          <w:tcPr>
            <w:tcW w:w="2265" w:type="dxa"/>
          </w:tcPr>
          <w:p w14:paraId="1D7EC085" w14:textId="77777777" w:rsidR="00EB1C9D" w:rsidRPr="00C41DD6" w:rsidRDefault="00EB1C9D" w:rsidP="00EB1C9D">
            <w:pPr>
              <w:jc w:val="center"/>
              <w:rPr>
                <w:rFonts w:ascii="Calibri" w:hAnsi="Calibri"/>
              </w:rPr>
            </w:pPr>
            <w:r w:rsidRPr="00C41DD6">
              <w:rPr>
                <w:rFonts w:ascii="Calibri" w:hAnsi="Calibri"/>
              </w:rPr>
              <w:t>Y</w:t>
            </w:r>
          </w:p>
        </w:tc>
      </w:tr>
      <w:tr w:rsidR="00EB1C9D" w:rsidRPr="00C41DD6" w14:paraId="661727AD" w14:textId="77777777" w:rsidTr="00B46EC9">
        <w:trPr>
          <w:trHeight w:val="350"/>
        </w:trPr>
        <w:tc>
          <w:tcPr>
            <w:tcW w:w="3971" w:type="dxa"/>
          </w:tcPr>
          <w:p w14:paraId="49F41D22" w14:textId="77777777" w:rsidR="00EB1C9D" w:rsidRPr="00C41DD6" w:rsidRDefault="00EB1C9D" w:rsidP="00EB1C9D">
            <w:pPr>
              <w:rPr>
                <w:rFonts w:ascii="Calibri" w:hAnsi="Calibri"/>
              </w:rPr>
            </w:pPr>
            <w:r w:rsidRPr="00C41DD6">
              <w:rPr>
                <w:rFonts w:ascii="Calibri" w:hAnsi="Calibri"/>
              </w:rPr>
              <w:t>Paul Gosselin</w:t>
            </w:r>
          </w:p>
        </w:tc>
        <w:tc>
          <w:tcPr>
            <w:tcW w:w="3209" w:type="dxa"/>
          </w:tcPr>
          <w:p w14:paraId="350E848F" w14:textId="77777777" w:rsidR="00EB1C9D" w:rsidRPr="00C41DD6" w:rsidRDefault="00EB1C9D" w:rsidP="00EB1C9D">
            <w:pPr>
              <w:rPr>
                <w:rFonts w:ascii="Calibri" w:hAnsi="Calibri"/>
              </w:rPr>
            </w:pPr>
            <w:r w:rsidRPr="00C41DD6">
              <w:rPr>
                <w:rFonts w:ascii="Calibri" w:hAnsi="Calibri"/>
              </w:rPr>
              <w:t xml:space="preserve">Butte County </w:t>
            </w:r>
          </w:p>
        </w:tc>
        <w:tc>
          <w:tcPr>
            <w:tcW w:w="2265" w:type="dxa"/>
          </w:tcPr>
          <w:p w14:paraId="09002850" w14:textId="77777777" w:rsidR="00EB1C9D" w:rsidRPr="00C41DD6" w:rsidRDefault="00EB1C9D" w:rsidP="00EB1C9D">
            <w:pPr>
              <w:jc w:val="center"/>
              <w:rPr>
                <w:rFonts w:ascii="Calibri" w:hAnsi="Calibri"/>
              </w:rPr>
            </w:pPr>
            <w:r w:rsidRPr="00C41DD6">
              <w:rPr>
                <w:rFonts w:ascii="Calibri" w:hAnsi="Calibri"/>
              </w:rPr>
              <w:t>Y</w:t>
            </w:r>
          </w:p>
        </w:tc>
      </w:tr>
      <w:tr w:rsidR="00EB1C9D" w:rsidRPr="00C41DD6" w14:paraId="26B452B4" w14:textId="77777777" w:rsidTr="00B46EC9">
        <w:trPr>
          <w:trHeight w:val="350"/>
        </w:trPr>
        <w:tc>
          <w:tcPr>
            <w:tcW w:w="3971" w:type="dxa"/>
          </w:tcPr>
          <w:p w14:paraId="50283716" w14:textId="77777777" w:rsidR="00EB1C9D" w:rsidRPr="00C41DD6" w:rsidRDefault="00EB1C9D" w:rsidP="00EB1C9D">
            <w:pPr>
              <w:rPr>
                <w:rFonts w:ascii="Calibri" w:hAnsi="Calibri"/>
              </w:rPr>
            </w:pPr>
            <w:r w:rsidRPr="00C41DD6">
              <w:rPr>
                <w:rFonts w:ascii="Calibri" w:hAnsi="Calibri"/>
              </w:rPr>
              <w:t>Mary Fahey</w:t>
            </w:r>
          </w:p>
        </w:tc>
        <w:tc>
          <w:tcPr>
            <w:tcW w:w="3209" w:type="dxa"/>
          </w:tcPr>
          <w:p w14:paraId="31D639C9" w14:textId="77777777" w:rsidR="00EB1C9D" w:rsidRPr="00C41DD6" w:rsidRDefault="00EB1C9D" w:rsidP="00EB1C9D">
            <w:pPr>
              <w:rPr>
                <w:rFonts w:ascii="Calibri" w:hAnsi="Calibri"/>
              </w:rPr>
            </w:pPr>
            <w:r w:rsidRPr="00C41DD6">
              <w:rPr>
                <w:rFonts w:ascii="Calibri" w:hAnsi="Calibri"/>
              </w:rPr>
              <w:t>Colusa Groundwater Authority</w:t>
            </w:r>
          </w:p>
        </w:tc>
        <w:tc>
          <w:tcPr>
            <w:tcW w:w="2265" w:type="dxa"/>
          </w:tcPr>
          <w:p w14:paraId="027391FD" w14:textId="77777777" w:rsidR="00EB1C9D" w:rsidRPr="00C41DD6" w:rsidRDefault="00EB1C9D" w:rsidP="00EB1C9D">
            <w:pPr>
              <w:jc w:val="center"/>
              <w:rPr>
                <w:rFonts w:ascii="Calibri" w:hAnsi="Calibri"/>
              </w:rPr>
            </w:pPr>
            <w:r w:rsidRPr="00C41DD6">
              <w:rPr>
                <w:rFonts w:ascii="Calibri" w:hAnsi="Calibri"/>
              </w:rPr>
              <w:t>Y</w:t>
            </w:r>
          </w:p>
        </w:tc>
      </w:tr>
      <w:tr w:rsidR="00EB1C9D" w:rsidRPr="00C41DD6" w14:paraId="27841CC9" w14:textId="77777777" w:rsidTr="00B46EC9">
        <w:trPr>
          <w:trHeight w:val="350"/>
        </w:trPr>
        <w:tc>
          <w:tcPr>
            <w:tcW w:w="3971" w:type="dxa"/>
          </w:tcPr>
          <w:p w14:paraId="6ED59B48" w14:textId="77777777" w:rsidR="00EB1C9D" w:rsidRPr="00C41DD6" w:rsidRDefault="00EB1C9D" w:rsidP="00EB1C9D">
            <w:pPr>
              <w:rPr>
                <w:rFonts w:ascii="Calibri" w:hAnsi="Calibri"/>
              </w:rPr>
            </w:pPr>
            <w:r w:rsidRPr="00C41DD6">
              <w:rPr>
                <w:rFonts w:ascii="Calibri" w:hAnsi="Calibri"/>
              </w:rPr>
              <w:t>Lisa Hunter</w:t>
            </w:r>
          </w:p>
        </w:tc>
        <w:tc>
          <w:tcPr>
            <w:tcW w:w="3209" w:type="dxa"/>
          </w:tcPr>
          <w:p w14:paraId="13B30C79" w14:textId="77777777" w:rsidR="00EB1C9D" w:rsidRPr="00C41DD6" w:rsidRDefault="00EB1C9D" w:rsidP="00EB1C9D">
            <w:pPr>
              <w:rPr>
                <w:rFonts w:ascii="Calibri" w:hAnsi="Calibri"/>
              </w:rPr>
            </w:pPr>
            <w:r w:rsidRPr="00C41DD6">
              <w:rPr>
                <w:rFonts w:ascii="Calibri" w:hAnsi="Calibri"/>
              </w:rPr>
              <w:t>Glenn County</w:t>
            </w:r>
          </w:p>
        </w:tc>
        <w:tc>
          <w:tcPr>
            <w:tcW w:w="2265" w:type="dxa"/>
          </w:tcPr>
          <w:p w14:paraId="56F24669" w14:textId="77777777" w:rsidR="00EB1C9D" w:rsidRPr="00C41DD6" w:rsidRDefault="00EB1C9D" w:rsidP="00EB1C9D">
            <w:pPr>
              <w:jc w:val="center"/>
              <w:rPr>
                <w:rFonts w:ascii="Calibri" w:hAnsi="Calibri"/>
              </w:rPr>
            </w:pPr>
            <w:r w:rsidRPr="00C41DD6">
              <w:rPr>
                <w:rFonts w:ascii="Calibri" w:hAnsi="Calibri"/>
              </w:rPr>
              <w:t>Y</w:t>
            </w:r>
          </w:p>
        </w:tc>
      </w:tr>
      <w:tr w:rsidR="00EB1C9D" w:rsidRPr="00C41DD6" w14:paraId="321695CA" w14:textId="77777777" w:rsidTr="00B46EC9">
        <w:trPr>
          <w:trHeight w:val="350"/>
        </w:trPr>
        <w:tc>
          <w:tcPr>
            <w:tcW w:w="3971" w:type="dxa"/>
          </w:tcPr>
          <w:p w14:paraId="7BC0B082" w14:textId="260C53F1" w:rsidR="00EB1C9D" w:rsidRPr="00C41DD6" w:rsidRDefault="00EB1C9D" w:rsidP="00EB1C9D">
            <w:pPr>
              <w:rPr>
                <w:rFonts w:ascii="Calibri" w:hAnsi="Calibri"/>
              </w:rPr>
            </w:pPr>
            <w:r w:rsidRPr="001C6B1E">
              <w:rPr>
                <w:rFonts w:ascii="Calibri" w:hAnsi="Calibri"/>
              </w:rPr>
              <w:t xml:space="preserve">Ted Trimble </w:t>
            </w:r>
          </w:p>
        </w:tc>
        <w:tc>
          <w:tcPr>
            <w:tcW w:w="3209" w:type="dxa"/>
          </w:tcPr>
          <w:p w14:paraId="2A40545A" w14:textId="45B5FCCF" w:rsidR="00EB1C9D" w:rsidRPr="00C41DD6" w:rsidRDefault="00EB1C9D" w:rsidP="00EB1C9D">
            <w:pPr>
              <w:rPr>
                <w:rFonts w:ascii="Calibri" w:hAnsi="Calibri"/>
              </w:rPr>
            </w:pPr>
            <w:r>
              <w:rPr>
                <w:rFonts w:ascii="Calibri" w:hAnsi="Calibri"/>
              </w:rPr>
              <w:t>Western Canal Water District</w:t>
            </w:r>
          </w:p>
        </w:tc>
        <w:tc>
          <w:tcPr>
            <w:tcW w:w="2265" w:type="dxa"/>
          </w:tcPr>
          <w:p w14:paraId="00F0D48B" w14:textId="71B065A4" w:rsidR="00EB1C9D" w:rsidRPr="00C41DD6" w:rsidRDefault="00EB1C9D" w:rsidP="00EB1C9D">
            <w:pPr>
              <w:jc w:val="center"/>
              <w:rPr>
                <w:rFonts w:ascii="Calibri" w:hAnsi="Calibri"/>
              </w:rPr>
            </w:pPr>
            <w:r>
              <w:rPr>
                <w:rFonts w:ascii="Calibri" w:hAnsi="Calibri"/>
              </w:rPr>
              <w:t>Y</w:t>
            </w:r>
          </w:p>
        </w:tc>
      </w:tr>
      <w:tr w:rsidR="00EB1C9D" w:rsidRPr="00C41DD6" w14:paraId="014E3ECB" w14:textId="77777777" w:rsidTr="00B46EC9">
        <w:trPr>
          <w:trHeight w:val="170"/>
        </w:trPr>
        <w:tc>
          <w:tcPr>
            <w:tcW w:w="7180" w:type="dxa"/>
            <w:gridSpan w:val="2"/>
            <w:shd w:val="clear" w:color="auto" w:fill="DEEAF6" w:themeFill="accent1" w:themeFillTint="33"/>
          </w:tcPr>
          <w:p w14:paraId="7DF74815" w14:textId="77777777" w:rsidR="00EB1C9D" w:rsidRPr="00C41DD6" w:rsidRDefault="00EB1C9D" w:rsidP="00EB1C9D">
            <w:pPr>
              <w:rPr>
                <w:rFonts w:ascii="Calibri" w:hAnsi="Calibri"/>
                <w:b/>
              </w:rPr>
            </w:pPr>
            <w:r w:rsidRPr="00C41DD6">
              <w:rPr>
                <w:rFonts w:ascii="Calibri" w:hAnsi="Calibri"/>
                <w:b/>
              </w:rPr>
              <w:t>Facilitator</w:t>
            </w:r>
          </w:p>
        </w:tc>
        <w:tc>
          <w:tcPr>
            <w:tcW w:w="2265" w:type="dxa"/>
            <w:shd w:val="clear" w:color="auto" w:fill="DEEAF6" w:themeFill="accent1" w:themeFillTint="33"/>
          </w:tcPr>
          <w:p w14:paraId="1295363B" w14:textId="77777777" w:rsidR="00EB1C9D" w:rsidRPr="00C41DD6" w:rsidRDefault="00EB1C9D" w:rsidP="00EB1C9D">
            <w:pPr>
              <w:rPr>
                <w:rFonts w:ascii="Calibri" w:hAnsi="Calibri"/>
                <w:b/>
              </w:rPr>
            </w:pPr>
          </w:p>
        </w:tc>
      </w:tr>
      <w:tr w:rsidR="00EB1C9D" w:rsidRPr="00C41DD6" w14:paraId="1E6857DB" w14:textId="77777777" w:rsidTr="00B46EC9">
        <w:trPr>
          <w:trHeight w:val="350"/>
        </w:trPr>
        <w:tc>
          <w:tcPr>
            <w:tcW w:w="3971" w:type="dxa"/>
          </w:tcPr>
          <w:p w14:paraId="31CB9E8E" w14:textId="77777777" w:rsidR="00EB1C9D" w:rsidRPr="00C41DD6" w:rsidRDefault="00EB1C9D" w:rsidP="00EB1C9D">
            <w:pPr>
              <w:rPr>
                <w:rFonts w:ascii="Calibri" w:hAnsi="Calibri"/>
              </w:rPr>
            </w:pPr>
            <w:r w:rsidRPr="00C41DD6">
              <w:rPr>
                <w:rFonts w:ascii="Calibri" w:hAnsi="Calibri"/>
              </w:rPr>
              <w:lastRenderedPageBreak/>
              <w:t>Tania Carlone</w:t>
            </w:r>
          </w:p>
        </w:tc>
        <w:tc>
          <w:tcPr>
            <w:tcW w:w="3209" w:type="dxa"/>
          </w:tcPr>
          <w:p w14:paraId="6B8E78E3" w14:textId="77777777" w:rsidR="00EB1C9D" w:rsidRPr="00C41DD6" w:rsidRDefault="00EB1C9D" w:rsidP="00EB1C9D">
            <w:pPr>
              <w:rPr>
                <w:rFonts w:ascii="Calibri" w:hAnsi="Calibri"/>
              </w:rPr>
            </w:pPr>
            <w:r w:rsidRPr="00C41DD6">
              <w:rPr>
                <w:rFonts w:ascii="Calibri" w:hAnsi="Calibri"/>
              </w:rPr>
              <w:t>Consensus Building Institute</w:t>
            </w:r>
          </w:p>
        </w:tc>
        <w:tc>
          <w:tcPr>
            <w:tcW w:w="2265" w:type="dxa"/>
          </w:tcPr>
          <w:p w14:paraId="53C096DC" w14:textId="77777777" w:rsidR="00EB1C9D" w:rsidRPr="00C41DD6" w:rsidRDefault="00EB1C9D" w:rsidP="00EB1C9D">
            <w:pPr>
              <w:jc w:val="center"/>
              <w:rPr>
                <w:rFonts w:ascii="Calibri" w:hAnsi="Calibri"/>
              </w:rPr>
            </w:pPr>
            <w:r w:rsidRPr="00C41DD6">
              <w:rPr>
                <w:rFonts w:ascii="Calibri" w:hAnsi="Calibri"/>
              </w:rPr>
              <w:t>Y</w:t>
            </w:r>
          </w:p>
        </w:tc>
      </w:tr>
      <w:tr w:rsidR="00EB1C9D" w:rsidRPr="00C41DD6" w14:paraId="594FBDBF" w14:textId="77777777" w:rsidTr="00B46EC9">
        <w:trPr>
          <w:trHeight w:val="61"/>
        </w:trPr>
        <w:tc>
          <w:tcPr>
            <w:tcW w:w="3971" w:type="dxa"/>
          </w:tcPr>
          <w:p w14:paraId="23FF2F8C" w14:textId="77777777" w:rsidR="00EB1C9D" w:rsidRPr="00C41DD6" w:rsidRDefault="00EB1C9D" w:rsidP="00EB1C9D">
            <w:pPr>
              <w:rPr>
                <w:rFonts w:ascii="Calibri" w:hAnsi="Calibri"/>
              </w:rPr>
            </w:pPr>
            <w:r w:rsidRPr="00C41DD6">
              <w:rPr>
                <w:rFonts w:ascii="Calibri" w:hAnsi="Calibri"/>
              </w:rPr>
              <w:t>Mariana Rivera-Torres</w:t>
            </w:r>
          </w:p>
        </w:tc>
        <w:tc>
          <w:tcPr>
            <w:tcW w:w="3209" w:type="dxa"/>
          </w:tcPr>
          <w:p w14:paraId="0FCFD02D" w14:textId="77777777" w:rsidR="00EB1C9D" w:rsidRPr="00C41DD6" w:rsidRDefault="00EB1C9D" w:rsidP="00EB1C9D">
            <w:pPr>
              <w:rPr>
                <w:rFonts w:ascii="Calibri" w:hAnsi="Calibri"/>
              </w:rPr>
            </w:pPr>
            <w:r w:rsidRPr="00C41DD6">
              <w:rPr>
                <w:rFonts w:ascii="Calibri" w:hAnsi="Calibri"/>
              </w:rPr>
              <w:t>Consensus Building Institute</w:t>
            </w:r>
          </w:p>
        </w:tc>
        <w:tc>
          <w:tcPr>
            <w:tcW w:w="2265" w:type="dxa"/>
          </w:tcPr>
          <w:p w14:paraId="3271F84F" w14:textId="77777777" w:rsidR="00EB1C9D" w:rsidRPr="00C41DD6" w:rsidRDefault="00EB1C9D" w:rsidP="00EB1C9D">
            <w:pPr>
              <w:jc w:val="center"/>
              <w:rPr>
                <w:rFonts w:ascii="Calibri" w:hAnsi="Calibri"/>
              </w:rPr>
            </w:pPr>
            <w:r w:rsidRPr="00C41DD6">
              <w:rPr>
                <w:rFonts w:ascii="Calibri" w:hAnsi="Calibri"/>
              </w:rPr>
              <w:t>Y</w:t>
            </w:r>
          </w:p>
        </w:tc>
      </w:tr>
      <w:tr w:rsidR="00EB1C9D" w:rsidRPr="00C41DD6" w14:paraId="5038D919" w14:textId="77777777" w:rsidTr="00B46EC9">
        <w:trPr>
          <w:trHeight w:val="61"/>
        </w:trPr>
        <w:tc>
          <w:tcPr>
            <w:tcW w:w="7180" w:type="dxa"/>
            <w:gridSpan w:val="2"/>
            <w:shd w:val="clear" w:color="auto" w:fill="DEEAF6" w:themeFill="accent1" w:themeFillTint="33"/>
          </w:tcPr>
          <w:p w14:paraId="632F3A6D" w14:textId="77777777" w:rsidR="00EB1C9D" w:rsidRPr="00C41DD6" w:rsidRDefault="00EB1C9D" w:rsidP="00EB1C9D">
            <w:pPr>
              <w:rPr>
                <w:rFonts w:ascii="Calibri" w:hAnsi="Calibri"/>
                <w:b/>
              </w:rPr>
            </w:pPr>
            <w:r w:rsidRPr="00C41DD6">
              <w:rPr>
                <w:rFonts w:ascii="Calibri" w:hAnsi="Calibri"/>
                <w:b/>
              </w:rPr>
              <w:t>Technical Consultant</w:t>
            </w:r>
          </w:p>
        </w:tc>
        <w:tc>
          <w:tcPr>
            <w:tcW w:w="2265" w:type="dxa"/>
            <w:shd w:val="clear" w:color="auto" w:fill="DEEAF6" w:themeFill="accent1" w:themeFillTint="33"/>
          </w:tcPr>
          <w:p w14:paraId="25E152F9" w14:textId="77777777" w:rsidR="00EB1C9D" w:rsidRPr="00C41DD6" w:rsidRDefault="00EB1C9D" w:rsidP="00EB1C9D">
            <w:pPr>
              <w:rPr>
                <w:rFonts w:ascii="Calibri" w:hAnsi="Calibri"/>
                <w:b/>
              </w:rPr>
            </w:pPr>
          </w:p>
        </w:tc>
      </w:tr>
      <w:tr w:rsidR="00EB1C9D" w:rsidRPr="00C41DD6" w14:paraId="728CF1CC" w14:textId="77777777" w:rsidTr="00B46EC9">
        <w:trPr>
          <w:trHeight w:val="143"/>
        </w:trPr>
        <w:tc>
          <w:tcPr>
            <w:tcW w:w="3971" w:type="dxa"/>
          </w:tcPr>
          <w:p w14:paraId="2FED683A" w14:textId="77777777" w:rsidR="00EB1C9D" w:rsidRPr="00C41DD6" w:rsidRDefault="00EB1C9D" w:rsidP="00EB1C9D">
            <w:pPr>
              <w:rPr>
                <w:rFonts w:ascii="Calibri" w:hAnsi="Calibri"/>
              </w:rPr>
            </w:pPr>
            <w:r w:rsidRPr="00C41DD6">
              <w:rPr>
                <w:rFonts w:ascii="Calibri" w:hAnsi="Calibri"/>
              </w:rPr>
              <w:t>Byron Clark</w:t>
            </w:r>
          </w:p>
        </w:tc>
        <w:tc>
          <w:tcPr>
            <w:tcW w:w="3209" w:type="dxa"/>
          </w:tcPr>
          <w:p w14:paraId="41C4523C" w14:textId="77777777" w:rsidR="00EB1C9D" w:rsidRPr="00C41DD6" w:rsidRDefault="00EB1C9D" w:rsidP="00EB1C9D">
            <w:pPr>
              <w:rPr>
                <w:rFonts w:ascii="Calibri" w:hAnsi="Calibri"/>
              </w:rPr>
            </w:pPr>
            <w:r w:rsidRPr="00C41DD6">
              <w:rPr>
                <w:rFonts w:ascii="Calibri" w:hAnsi="Calibri"/>
              </w:rPr>
              <w:t>Davids Engineering</w:t>
            </w:r>
          </w:p>
        </w:tc>
        <w:tc>
          <w:tcPr>
            <w:tcW w:w="2265" w:type="dxa"/>
          </w:tcPr>
          <w:p w14:paraId="2393A77B" w14:textId="77777777" w:rsidR="00EB1C9D" w:rsidRPr="00C41DD6" w:rsidRDefault="00EB1C9D" w:rsidP="00EB1C9D">
            <w:pPr>
              <w:pStyle w:val="ListParagraph"/>
              <w:ind w:left="1"/>
              <w:jc w:val="center"/>
              <w:rPr>
                <w:rFonts w:ascii="Calibri" w:hAnsi="Calibri"/>
              </w:rPr>
            </w:pPr>
            <w:r w:rsidRPr="00C41DD6">
              <w:rPr>
                <w:rFonts w:ascii="Calibri" w:hAnsi="Calibri"/>
              </w:rPr>
              <w:t>Y</w:t>
            </w:r>
          </w:p>
        </w:tc>
      </w:tr>
    </w:tbl>
    <w:p w14:paraId="24251054" w14:textId="77777777" w:rsidR="00011DCC" w:rsidRPr="00C41DD6" w:rsidRDefault="00011DCC" w:rsidP="00011DCC">
      <w:pPr>
        <w:tabs>
          <w:tab w:val="left" w:pos="1826"/>
        </w:tabs>
        <w:rPr>
          <w:rFonts w:ascii="Calibri" w:hAnsi="Calibri"/>
        </w:rPr>
      </w:pPr>
      <w:r w:rsidRPr="00C41DD6">
        <w:rPr>
          <w:rFonts w:ascii="Calibri" w:hAnsi="Calibri"/>
        </w:rPr>
        <w:t xml:space="preserve">12 members of the public attended the on-line meeting. </w:t>
      </w:r>
    </w:p>
    <w:p w14:paraId="5E0C8084" w14:textId="22F3F96A" w:rsidR="007C7BE1" w:rsidRDefault="007C7BE1">
      <w:pPr>
        <w:spacing w:after="160"/>
        <w:contextualSpacing w:val="0"/>
      </w:pPr>
      <w:r>
        <w:br w:type="page"/>
      </w:r>
    </w:p>
    <w:p w14:paraId="603F314A" w14:textId="1425D2D9" w:rsidR="007C7BE1" w:rsidRDefault="007C7BE1" w:rsidP="00493A68">
      <w:pPr>
        <w:pStyle w:val="Heading1"/>
      </w:pPr>
      <w:r>
        <w:lastRenderedPageBreak/>
        <w:t>Appendix A – GSA Managers Meeting Framework</w:t>
      </w:r>
    </w:p>
    <w:p w14:paraId="0A1678B8" w14:textId="77777777" w:rsidR="009B0B97" w:rsidRPr="009B0B97" w:rsidRDefault="009B0B97" w:rsidP="009B0B97"/>
    <w:p w14:paraId="2D124C49" w14:textId="77777777" w:rsidR="00493A68" w:rsidRPr="0012785C" w:rsidRDefault="00493A68" w:rsidP="00493A68">
      <w:pPr>
        <w:jc w:val="center"/>
        <w:rPr>
          <w:rFonts w:ascii="Arial Black" w:hAnsi="Arial Black"/>
        </w:rPr>
      </w:pPr>
      <w:r w:rsidRPr="0012785C">
        <w:rPr>
          <w:rFonts w:ascii="Arial Black" w:hAnsi="Arial Black"/>
          <w:sz w:val="24"/>
          <w:szCs w:val="24"/>
        </w:rPr>
        <w:t xml:space="preserve">Butte Subbasin </w:t>
      </w:r>
      <w:r>
        <w:rPr>
          <w:rFonts w:ascii="Arial Black" w:hAnsi="Arial Black"/>
          <w:sz w:val="24"/>
          <w:szCs w:val="24"/>
        </w:rPr>
        <w:t>GSP Completion</w:t>
      </w:r>
      <w:r>
        <w:rPr>
          <w:rFonts w:ascii="Arial Black" w:hAnsi="Arial Black"/>
        </w:rPr>
        <w:br/>
      </w:r>
      <w:r w:rsidRPr="0012785C">
        <w:rPr>
          <w:rFonts w:ascii="Arial Black" w:hAnsi="Arial Black"/>
        </w:rPr>
        <w:t>January</w:t>
      </w:r>
      <w:r>
        <w:rPr>
          <w:rFonts w:ascii="Arial Black" w:hAnsi="Arial Black"/>
        </w:rPr>
        <w:t xml:space="preserve"> 2020</w:t>
      </w:r>
      <w:r w:rsidRPr="0012785C">
        <w:rPr>
          <w:rFonts w:ascii="Arial Black" w:hAnsi="Arial Black"/>
        </w:rPr>
        <w:t>-</w:t>
      </w:r>
      <w:r>
        <w:rPr>
          <w:rFonts w:ascii="Arial Black" w:hAnsi="Arial Black"/>
        </w:rPr>
        <w:t>January 2022</w:t>
      </w:r>
      <w:r w:rsidRPr="0012785C">
        <w:rPr>
          <w:rFonts w:ascii="Arial Black" w:hAnsi="Arial Black"/>
        </w:rPr>
        <w:br/>
      </w:r>
      <w:r w:rsidRPr="0012785C">
        <w:rPr>
          <w:rFonts w:ascii="Arial Black" w:hAnsi="Arial Black"/>
          <w:color w:val="FF0000"/>
        </w:rPr>
        <w:t>DRAFT</w:t>
      </w:r>
      <w:r w:rsidRPr="0012785C">
        <w:rPr>
          <w:rFonts w:ascii="Arial Black" w:hAnsi="Arial Black"/>
        </w:rPr>
        <w:t xml:space="preserve"> Meeting Framework</w:t>
      </w:r>
    </w:p>
    <w:p w14:paraId="3205634A" w14:textId="77777777" w:rsidR="00493A68" w:rsidRPr="0012785C" w:rsidRDefault="00493A68" w:rsidP="00493A68">
      <w:pPr>
        <w:rPr>
          <w:rFonts w:ascii="Arial Narrow" w:hAnsi="Arial Narrow"/>
          <w:sz w:val="24"/>
          <w:szCs w:val="24"/>
        </w:rPr>
      </w:pPr>
      <w:r w:rsidRPr="0012785C">
        <w:rPr>
          <w:rFonts w:ascii="Arial Narrow" w:hAnsi="Arial Narrow"/>
          <w:sz w:val="24"/>
          <w:szCs w:val="24"/>
        </w:rPr>
        <w:t>The Butte Subbasin GSAs and Advisory Board meetings will occur on an alternating schedule. All Butte Subbasin meetings will occur on the fourth Thursday of the month from 1-3 PM. This meeting framework illustrates the anticipated schedule and the key discussion topics for each Butte Subbasin Advisory Board meeting</w:t>
      </w:r>
      <w:r>
        <w:rPr>
          <w:rFonts w:ascii="Arial Narrow" w:hAnsi="Arial Narrow"/>
          <w:sz w:val="24"/>
          <w:szCs w:val="24"/>
        </w:rPr>
        <w:t>, GSA Managers meetings, and other outreach events</w:t>
      </w:r>
      <w:r w:rsidRPr="0012785C">
        <w:rPr>
          <w:rFonts w:ascii="Arial Narrow" w:hAnsi="Arial Narrow"/>
          <w:sz w:val="24"/>
          <w:szCs w:val="24"/>
        </w:rPr>
        <w:t xml:space="preserve">. GSA Managers meet to prepare for Butte Subbasin Advisory Board meetings and to coordinate on administrative and public outreach and engagement activities. The framework will be updated, as warranted, to reflect the most current information. </w:t>
      </w:r>
    </w:p>
    <w:tbl>
      <w:tblPr>
        <w:tblStyle w:val="TableGrid"/>
        <w:tblW w:w="10165" w:type="dxa"/>
        <w:tblLook w:val="04A0" w:firstRow="1" w:lastRow="0" w:firstColumn="1" w:lastColumn="0" w:noHBand="0" w:noVBand="1"/>
      </w:tblPr>
      <w:tblGrid>
        <w:gridCol w:w="1795"/>
        <w:gridCol w:w="1800"/>
        <w:gridCol w:w="6570"/>
      </w:tblGrid>
      <w:tr w:rsidR="00493A68" w:rsidRPr="00493A68" w14:paraId="2CA965AE" w14:textId="77777777" w:rsidTr="00444A21">
        <w:trPr>
          <w:tblHeader/>
        </w:trPr>
        <w:tc>
          <w:tcPr>
            <w:tcW w:w="1795" w:type="dxa"/>
            <w:shd w:val="clear" w:color="auto" w:fill="9CC2E5" w:themeFill="accent1" w:themeFillTint="99"/>
          </w:tcPr>
          <w:p w14:paraId="13BECE66" w14:textId="77777777" w:rsidR="00493A68" w:rsidRPr="00493A68" w:rsidRDefault="00493A68" w:rsidP="00444A21">
            <w:pPr>
              <w:jc w:val="center"/>
              <w:rPr>
                <w:rFonts w:ascii="Arial Narrow" w:hAnsi="Arial Narrow"/>
                <w:b/>
              </w:rPr>
            </w:pPr>
            <w:r w:rsidRPr="00493A68">
              <w:rPr>
                <w:rFonts w:ascii="Arial Narrow" w:hAnsi="Arial Narrow"/>
                <w:b/>
              </w:rPr>
              <w:t>Date</w:t>
            </w:r>
          </w:p>
        </w:tc>
        <w:tc>
          <w:tcPr>
            <w:tcW w:w="1800" w:type="dxa"/>
            <w:shd w:val="clear" w:color="auto" w:fill="9CC2E5" w:themeFill="accent1" w:themeFillTint="99"/>
          </w:tcPr>
          <w:p w14:paraId="1A00E198" w14:textId="77777777" w:rsidR="00493A68" w:rsidRPr="00493A68" w:rsidRDefault="00493A68" w:rsidP="00444A21">
            <w:pPr>
              <w:jc w:val="center"/>
              <w:rPr>
                <w:rFonts w:ascii="Arial Narrow" w:hAnsi="Arial Narrow"/>
                <w:b/>
              </w:rPr>
            </w:pPr>
            <w:r w:rsidRPr="00493A68">
              <w:rPr>
                <w:rFonts w:ascii="Arial Narrow" w:hAnsi="Arial Narrow"/>
                <w:b/>
              </w:rPr>
              <w:t>Meeting Type</w:t>
            </w:r>
          </w:p>
        </w:tc>
        <w:tc>
          <w:tcPr>
            <w:tcW w:w="6570" w:type="dxa"/>
            <w:shd w:val="clear" w:color="auto" w:fill="9CC2E5" w:themeFill="accent1" w:themeFillTint="99"/>
          </w:tcPr>
          <w:p w14:paraId="2EDB4316" w14:textId="77777777" w:rsidR="00493A68" w:rsidRPr="00493A68" w:rsidRDefault="00493A68" w:rsidP="00444A21">
            <w:pPr>
              <w:jc w:val="center"/>
              <w:rPr>
                <w:rFonts w:ascii="Arial Narrow" w:hAnsi="Arial Narrow"/>
                <w:b/>
              </w:rPr>
            </w:pPr>
            <w:r w:rsidRPr="00493A68">
              <w:rPr>
                <w:rFonts w:ascii="Arial Narrow" w:hAnsi="Arial Narrow"/>
                <w:b/>
              </w:rPr>
              <w:t>Key Meeting Topics/Outcomes</w:t>
            </w:r>
          </w:p>
        </w:tc>
      </w:tr>
      <w:tr w:rsidR="00493A68" w:rsidRPr="00493A68" w14:paraId="3848301B" w14:textId="77777777" w:rsidTr="00444A21">
        <w:trPr>
          <w:trHeight w:val="638"/>
        </w:trPr>
        <w:tc>
          <w:tcPr>
            <w:tcW w:w="1795" w:type="dxa"/>
          </w:tcPr>
          <w:p w14:paraId="79AE9102" w14:textId="77777777" w:rsidR="00493A68" w:rsidRPr="00493A68" w:rsidRDefault="00493A68" w:rsidP="00444A21">
            <w:pPr>
              <w:rPr>
                <w:rFonts w:ascii="Arial Narrow" w:hAnsi="Arial Narrow"/>
              </w:rPr>
            </w:pPr>
            <w:r w:rsidRPr="00493A68">
              <w:rPr>
                <w:rFonts w:ascii="Arial Narrow" w:hAnsi="Arial Narrow"/>
              </w:rPr>
              <w:t>January 23, 2020</w:t>
            </w:r>
          </w:p>
          <w:p w14:paraId="38FE00E6" w14:textId="77777777" w:rsidR="00493A68" w:rsidRPr="00493A68" w:rsidRDefault="00493A68" w:rsidP="00444A21">
            <w:pPr>
              <w:rPr>
                <w:rFonts w:ascii="Arial Narrow" w:hAnsi="Arial Narrow"/>
              </w:rPr>
            </w:pPr>
            <w:r w:rsidRPr="00493A68">
              <w:rPr>
                <w:rFonts w:ascii="Arial Narrow" w:hAnsi="Arial Narrow"/>
              </w:rPr>
              <w:t>1-3 PM</w:t>
            </w:r>
          </w:p>
        </w:tc>
        <w:tc>
          <w:tcPr>
            <w:tcW w:w="1800" w:type="dxa"/>
          </w:tcPr>
          <w:p w14:paraId="0375451C" w14:textId="77777777" w:rsidR="00493A68" w:rsidRPr="00493A68" w:rsidRDefault="00493A68" w:rsidP="00444A21">
            <w:pPr>
              <w:rPr>
                <w:rFonts w:ascii="Arial Narrow" w:hAnsi="Arial Narrow"/>
              </w:rPr>
            </w:pPr>
            <w:r w:rsidRPr="00493A68">
              <w:rPr>
                <w:rFonts w:ascii="Arial Narrow" w:hAnsi="Arial Narrow"/>
              </w:rPr>
              <w:t xml:space="preserve">GSA Managers </w:t>
            </w:r>
          </w:p>
        </w:tc>
        <w:tc>
          <w:tcPr>
            <w:tcW w:w="6570" w:type="dxa"/>
          </w:tcPr>
          <w:p w14:paraId="44E8F693" w14:textId="77777777" w:rsidR="00493A68" w:rsidRPr="00493A68" w:rsidRDefault="00493A68" w:rsidP="00444A21">
            <w:pPr>
              <w:rPr>
                <w:rFonts w:ascii="Arial Narrow" w:hAnsi="Arial Narrow"/>
              </w:rPr>
            </w:pPr>
          </w:p>
        </w:tc>
      </w:tr>
      <w:tr w:rsidR="00493A68" w:rsidRPr="00493A68" w14:paraId="1F6203A9" w14:textId="77777777" w:rsidTr="00444A21">
        <w:trPr>
          <w:trHeight w:val="1007"/>
        </w:trPr>
        <w:tc>
          <w:tcPr>
            <w:tcW w:w="1795" w:type="dxa"/>
            <w:shd w:val="clear" w:color="auto" w:fill="DEEAF6" w:themeFill="accent1" w:themeFillTint="33"/>
          </w:tcPr>
          <w:p w14:paraId="446A5952" w14:textId="77777777" w:rsidR="00493A68" w:rsidRPr="00493A68" w:rsidRDefault="00493A68" w:rsidP="00444A21">
            <w:pPr>
              <w:rPr>
                <w:rFonts w:ascii="Arial Narrow" w:hAnsi="Arial Narrow"/>
              </w:rPr>
            </w:pPr>
            <w:r w:rsidRPr="00493A68">
              <w:rPr>
                <w:rFonts w:ascii="Arial Narrow" w:hAnsi="Arial Narrow"/>
              </w:rPr>
              <w:t>February 27, 2020</w:t>
            </w:r>
          </w:p>
          <w:p w14:paraId="3EF16CA4" w14:textId="77777777" w:rsidR="00493A68" w:rsidRPr="00493A68" w:rsidRDefault="00493A68" w:rsidP="00444A21">
            <w:pPr>
              <w:rPr>
                <w:rFonts w:ascii="Arial Narrow" w:hAnsi="Arial Narrow"/>
              </w:rPr>
            </w:pPr>
            <w:r w:rsidRPr="00493A68">
              <w:rPr>
                <w:rFonts w:ascii="Arial Narrow" w:hAnsi="Arial Narrow"/>
              </w:rPr>
              <w:t>1-3 PM</w:t>
            </w:r>
          </w:p>
        </w:tc>
        <w:tc>
          <w:tcPr>
            <w:tcW w:w="1800" w:type="dxa"/>
            <w:shd w:val="clear" w:color="auto" w:fill="DEEAF6" w:themeFill="accent1" w:themeFillTint="33"/>
          </w:tcPr>
          <w:p w14:paraId="4EE19EDA" w14:textId="77777777" w:rsidR="00493A68" w:rsidRPr="00493A68" w:rsidRDefault="00493A68" w:rsidP="00444A21">
            <w:pPr>
              <w:rPr>
                <w:rFonts w:ascii="Arial Narrow" w:hAnsi="Arial Narrow"/>
              </w:rPr>
            </w:pPr>
            <w:r w:rsidRPr="00493A68">
              <w:rPr>
                <w:rFonts w:ascii="Arial Narrow" w:hAnsi="Arial Narrow"/>
              </w:rPr>
              <w:t>Butte Subbasin Advisory Board</w:t>
            </w:r>
          </w:p>
        </w:tc>
        <w:tc>
          <w:tcPr>
            <w:tcW w:w="6570" w:type="dxa"/>
            <w:shd w:val="clear" w:color="auto" w:fill="DEEAF6" w:themeFill="accent1" w:themeFillTint="33"/>
          </w:tcPr>
          <w:p w14:paraId="4097F1C7" w14:textId="77777777" w:rsidR="00493A68" w:rsidRPr="00493A68" w:rsidRDefault="00493A68" w:rsidP="0067759C">
            <w:pPr>
              <w:pStyle w:val="ListParagraph"/>
              <w:numPr>
                <w:ilvl w:val="0"/>
                <w:numId w:val="2"/>
              </w:numPr>
              <w:spacing w:after="0"/>
              <w:ind w:hanging="434"/>
              <w:rPr>
                <w:rFonts w:ascii="Arial Narrow" w:hAnsi="Arial Narrow"/>
              </w:rPr>
            </w:pPr>
            <w:r w:rsidRPr="00493A68">
              <w:rPr>
                <w:rFonts w:ascii="Arial Narrow" w:hAnsi="Arial Narrow"/>
              </w:rPr>
              <w:t>SGMA overview</w:t>
            </w:r>
          </w:p>
          <w:p w14:paraId="20233E4E" w14:textId="77777777" w:rsidR="00493A68" w:rsidRPr="00493A68" w:rsidRDefault="00493A68" w:rsidP="0067759C">
            <w:pPr>
              <w:pStyle w:val="ListParagraph"/>
              <w:numPr>
                <w:ilvl w:val="0"/>
                <w:numId w:val="2"/>
              </w:numPr>
              <w:spacing w:after="0"/>
              <w:ind w:hanging="434"/>
              <w:rPr>
                <w:rFonts w:ascii="Arial Narrow" w:hAnsi="Arial Narrow"/>
              </w:rPr>
            </w:pPr>
            <w:r w:rsidRPr="00493A68">
              <w:rPr>
                <w:rFonts w:ascii="Arial Narrow" w:hAnsi="Arial Narrow"/>
              </w:rPr>
              <w:t>GSP Planning timeline and milestones overview</w:t>
            </w:r>
          </w:p>
          <w:p w14:paraId="0319F61B" w14:textId="77777777" w:rsidR="00493A68" w:rsidRPr="00493A68" w:rsidRDefault="00493A68" w:rsidP="0067759C">
            <w:pPr>
              <w:pStyle w:val="ListParagraph"/>
              <w:numPr>
                <w:ilvl w:val="0"/>
                <w:numId w:val="2"/>
              </w:numPr>
              <w:spacing w:after="0"/>
              <w:ind w:hanging="434"/>
              <w:rPr>
                <w:rFonts w:ascii="Arial Narrow" w:hAnsi="Arial Narrow"/>
              </w:rPr>
            </w:pPr>
            <w:r w:rsidRPr="00493A68">
              <w:rPr>
                <w:rFonts w:ascii="Arial Narrow" w:hAnsi="Arial Narrow"/>
              </w:rPr>
              <w:t>Cooperation Agreement review</w:t>
            </w:r>
          </w:p>
          <w:p w14:paraId="16030D07" w14:textId="77777777" w:rsidR="00493A68" w:rsidRPr="00493A68" w:rsidRDefault="00493A68" w:rsidP="0067759C">
            <w:pPr>
              <w:pStyle w:val="ListParagraph"/>
              <w:numPr>
                <w:ilvl w:val="0"/>
                <w:numId w:val="2"/>
              </w:numPr>
              <w:spacing w:after="0"/>
              <w:ind w:hanging="434"/>
              <w:rPr>
                <w:rFonts w:ascii="Arial Narrow" w:hAnsi="Arial Narrow"/>
              </w:rPr>
            </w:pPr>
            <w:r w:rsidRPr="00493A68">
              <w:rPr>
                <w:rFonts w:ascii="Arial Narrow" w:hAnsi="Arial Narrow"/>
              </w:rPr>
              <w:t>Butte Subbasin Stakeholder Communications &amp; Engagement Plan</w:t>
            </w:r>
          </w:p>
          <w:p w14:paraId="0E178743" w14:textId="77777777" w:rsidR="00493A68" w:rsidRPr="00493A68" w:rsidRDefault="00493A68" w:rsidP="0067759C">
            <w:pPr>
              <w:pStyle w:val="ListParagraph"/>
              <w:numPr>
                <w:ilvl w:val="0"/>
                <w:numId w:val="2"/>
              </w:numPr>
              <w:spacing w:after="0"/>
              <w:ind w:hanging="434"/>
              <w:rPr>
                <w:rFonts w:ascii="Arial Narrow" w:hAnsi="Arial Narrow"/>
              </w:rPr>
            </w:pPr>
            <w:r w:rsidRPr="00493A68">
              <w:rPr>
                <w:rFonts w:ascii="Arial Narrow" w:hAnsi="Arial Narrow"/>
              </w:rPr>
              <w:t xml:space="preserve">Introduction to the Basin Setting (Hydrogeology, land and water use etc.) </w:t>
            </w:r>
          </w:p>
          <w:p w14:paraId="37ACC4EC" w14:textId="77777777" w:rsidR="00493A68" w:rsidRPr="00493A68" w:rsidRDefault="00493A68" w:rsidP="0067759C">
            <w:pPr>
              <w:pStyle w:val="ListParagraph"/>
              <w:numPr>
                <w:ilvl w:val="0"/>
                <w:numId w:val="2"/>
              </w:numPr>
              <w:spacing w:after="0"/>
              <w:ind w:hanging="434"/>
              <w:rPr>
                <w:sz w:val="21"/>
                <w:szCs w:val="21"/>
              </w:rPr>
            </w:pPr>
            <w:r w:rsidRPr="00493A68">
              <w:rPr>
                <w:rFonts w:ascii="Arial Narrow" w:hAnsi="Arial Narrow"/>
              </w:rPr>
              <w:t>Introduction and status of the Butte Basin Groundwater Model</w:t>
            </w:r>
          </w:p>
          <w:p w14:paraId="7A0B5252" w14:textId="77777777" w:rsidR="00493A68" w:rsidRPr="00493A68" w:rsidRDefault="00493A68" w:rsidP="00444A21">
            <w:pPr>
              <w:rPr>
                <w:sz w:val="21"/>
                <w:szCs w:val="21"/>
              </w:rPr>
            </w:pPr>
          </w:p>
        </w:tc>
      </w:tr>
      <w:tr w:rsidR="00493A68" w:rsidRPr="00493A68" w14:paraId="6606DCEA" w14:textId="77777777" w:rsidTr="00444A21">
        <w:tc>
          <w:tcPr>
            <w:tcW w:w="1795" w:type="dxa"/>
          </w:tcPr>
          <w:p w14:paraId="0E332537" w14:textId="77777777" w:rsidR="00493A68" w:rsidRPr="00493A68" w:rsidRDefault="00493A68" w:rsidP="00444A21">
            <w:pPr>
              <w:rPr>
                <w:rFonts w:ascii="Arial Narrow" w:hAnsi="Arial Narrow"/>
              </w:rPr>
            </w:pPr>
            <w:r w:rsidRPr="00493A68">
              <w:rPr>
                <w:rFonts w:ascii="Arial Narrow" w:hAnsi="Arial Narrow"/>
              </w:rPr>
              <w:t>March 26, 2020</w:t>
            </w:r>
          </w:p>
          <w:p w14:paraId="5B277902" w14:textId="77777777" w:rsidR="00493A68" w:rsidRPr="00493A68" w:rsidRDefault="00493A68" w:rsidP="00444A21">
            <w:pPr>
              <w:rPr>
                <w:rFonts w:ascii="Arial Narrow" w:hAnsi="Arial Narrow"/>
              </w:rPr>
            </w:pPr>
            <w:r w:rsidRPr="00493A68">
              <w:rPr>
                <w:rFonts w:ascii="Arial Narrow" w:hAnsi="Arial Narrow"/>
              </w:rPr>
              <w:t>1-3 PM</w:t>
            </w:r>
          </w:p>
        </w:tc>
        <w:tc>
          <w:tcPr>
            <w:tcW w:w="1800" w:type="dxa"/>
          </w:tcPr>
          <w:p w14:paraId="145A2D40" w14:textId="77777777" w:rsidR="00493A68" w:rsidRPr="00493A68" w:rsidRDefault="00493A68" w:rsidP="00444A21">
            <w:pPr>
              <w:rPr>
                <w:rFonts w:ascii="Arial Narrow" w:hAnsi="Arial Narrow"/>
              </w:rPr>
            </w:pPr>
            <w:r w:rsidRPr="00493A68">
              <w:rPr>
                <w:rFonts w:ascii="Arial Narrow" w:hAnsi="Arial Narrow"/>
              </w:rPr>
              <w:t>GSA Managers</w:t>
            </w:r>
          </w:p>
        </w:tc>
        <w:tc>
          <w:tcPr>
            <w:tcW w:w="6570" w:type="dxa"/>
          </w:tcPr>
          <w:p w14:paraId="6286BCD3" w14:textId="77777777" w:rsidR="00493A68" w:rsidRPr="00493A68" w:rsidRDefault="00493A68" w:rsidP="0067759C">
            <w:pPr>
              <w:pStyle w:val="ListParagraph"/>
              <w:numPr>
                <w:ilvl w:val="0"/>
                <w:numId w:val="3"/>
              </w:numPr>
              <w:spacing w:after="0"/>
              <w:rPr>
                <w:rFonts w:ascii="Arial Narrow" w:hAnsi="Arial Narrow"/>
              </w:rPr>
            </w:pPr>
            <w:r w:rsidRPr="00493A68">
              <w:rPr>
                <w:rFonts w:ascii="Arial Narrow" w:hAnsi="Arial Narrow"/>
              </w:rPr>
              <w:t>Preliminary basin setting results</w:t>
            </w:r>
          </w:p>
        </w:tc>
      </w:tr>
      <w:tr w:rsidR="00493A68" w:rsidRPr="00493A68" w14:paraId="58B00314" w14:textId="77777777" w:rsidTr="00444A21">
        <w:tc>
          <w:tcPr>
            <w:tcW w:w="1795" w:type="dxa"/>
            <w:shd w:val="clear" w:color="auto" w:fill="DEEAF6" w:themeFill="accent1" w:themeFillTint="33"/>
          </w:tcPr>
          <w:p w14:paraId="3055FD49" w14:textId="77777777" w:rsidR="00493A68" w:rsidRPr="00493A68" w:rsidRDefault="00493A68" w:rsidP="00444A21">
            <w:pPr>
              <w:rPr>
                <w:rFonts w:ascii="Arial Narrow" w:hAnsi="Arial Narrow"/>
              </w:rPr>
            </w:pPr>
            <w:r w:rsidRPr="00493A68">
              <w:rPr>
                <w:rFonts w:ascii="Arial Narrow" w:hAnsi="Arial Narrow"/>
              </w:rPr>
              <w:t>April 23, 2020</w:t>
            </w:r>
          </w:p>
          <w:p w14:paraId="6DE2B228" w14:textId="77777777" w:rsidR="00493A68" w:rsidRPr="00493A68" w:rsidRDefault="00493A68" w:rsidP="00444A21">
            <w:pPr>
              <w:rPr>
                <w:rFonts w:ascii="Arial Narrow" w:hAnsi="Arial Narrow"/>
              </w:rPr>
            </w:pPr>
            <w:r w:rsidRPr="00493A68">
              <w:rPr>
                <w:rFonts w:ascii="Arial Narrow" w:hAnsi="Arial Narrow"/>
              </w:rPr>
              <w:t xml:space="preserve">1-3 PM </w:t>
            </w:r>
          </w:p>
        </w:tc>
        <w:tc>
          <w:tcPr>
            <w:tcW w:w="1800" w:type="dxa"/>
            <w:shd w:val="clear" w:color="auto" w:fill="DEEAF6" w:themeFill="accent1" w:themeFillTint="33"/>
          </w:tcPr>
          <w:p w14:paraId="2CD9A42A" w14:textId="77777777" w:rsidR="00493A68" w:rsidRPr="00493A68" w:rsidRDefault="00493A68" w:rsidP="00444A21">
            <w:pPr>
              <w:rPr>
                <w:rFonts w:ascii="Arial Narrow" w:hAnsi="Arial Narrow"/>
              </w:rPr>
            </w:pPr>
            <w:r w:rsidRPr="00493A68">
              <w:rPr>
                <w:rFonts w:ascii="Arial Narrow" w:hAnsi="Arial Narrow"/>
              </w:rPr>
              <w:t>Butte Subbasin Advisory Board</w:t>
            </w:r>
          </w:p>
        </w:tc>
        <w:tc>
          <w:tcPr>
            <w:tcW w:w="6570" w:type="dxa"/>
            <w:shd w:val="clear" w:color="auto" w:fill="DEEAF6" w:themeFill="accent1" w:themeFillTint="33"/>
          </w:tcPr>
          <w:p w14:paraId="347BAE02" w14:textId="77777777" w:rsidR="00493A68" w:rsidRPr="00493A68" w:rsidRDefault="00493A68" w:rsidP="0067759C">
            <w:pPr>
              <w:pStyle w:val="ListParagraph"/>
              <w:numPr>
                <w:ilvl w:val="0"/>
                <w:numId w:val="2"/>
              </w:numPr>
              <w:spacing w:after="0"/>
              <w:ind w:hanging="434"/>
              <w:rPr>
                <w:rFonts w:ascii="Arial Narrow" w:hAnsi="Arial Narrow"/>
                <w:i/>
              </w:rPr>
            </w:pPr>
            <w:r w:rsidRPr="00493A68">
              <w:rPr>
                <w:rFonts w:ascii="Arial Narrow" w:hAnsi="Arial Narrow"/>
              </w:rPr>
              <w:t xml:space="preserve">Presentation and Discussion on preliminary: </w:t>
            </w:r>
          </w:p>
          <w:p w14:paraId="07CF58E6" w14:textId="77777777" w:rsidR="00493A68" w:rsidRPr="00493A68" w:rsidRDefault="00493A68" w:rsidP="00444A21">
            <w:pPr>
              <w:rPr>
                <w:rFonts w:ascii="Arial Narrow" w:hAnsi="Arial Narrow"/>
                <w:i/>
              </w:rPr>
            </w:pPr>
            <w:r w:rsidRPr="00493A68">
              <w:rPr>
                <w:rFonts w:ascii="Arial Narrow" w:hAnsi="Arial Narrow"/>
                <w:i/>
              </w:rPr>
              <w:t xml:space="preserve"> Current and Historical Groundwater Conditions (354.16) and </w:t>
            </w:r>
            <w:r w:rsidRPr="00493A68">
              <w:rPr>
                <w:rFonts w:ascii="Arial Narrow" w:hAnsi="Arial Narrow"/>
                <w:i/>
                <w:iCs/>
              </w:rPr>
              <w:t>Water Budget Information (354.18)</w:t>
            </w:r>
          </w:p>
          <w:p w14:paraId="38921EAF" w14:textId="77777777" w:rsidR="00493A68" w:rsidRPr="00493A68" w:rsidRDefault="00493A68" w:rsidP="00444A21">
            <w:pPr>
              <w:pStyle w:val="ListParagraph"/>
              <w:ind w:left="420"/>
              <w:rPr>
                <w:rFonts w:ascii="Arial Narrow" w:hAnsi="Arial Narrow"/>
              </w:rPr>
            </w:pPr>
          </w:p>
        </w:tc>
      </w:tr>
      <w:tr w:rsidR="00493A68" w:rsidRPr="00493A68" w14:paraId="7B903ED9" w14:textId="77777777" w:rsidTr="00444A21">
        <w:tc>
          <w:tcPr>
            <w:tcW w:w="1795" w:type="dxa"/>
          </w:tcPr>
          <w:p w14:paraId="7372F87E" w14:textId="77777777" w:rsidR="00493A68" w:rsidRPr="00493A68" w:rsidRDefault="00493A68" w:rsidP="00444A21">
            <w:pPr>
              <w:rPr>
                <w:rFonts w:ascii="Arial Narrow" w:hAnsi="Arial Narrow"/>
              </w:rPr>
            </w:pPr>
            <w:r w:rsidRPr="00493A68">
              <w:rPr>
                <w:rFonts w:ascii="Arial Narrow" w:hAnsi="Arial Narrow"/>
              </w:rPr>
              <w:t>May 28, 2020</w:t>
            </w:r>
          </w:p>
          <w:p w14:paraId="1CB3FF00" w14:textId="77777777" w:rsidR="00493A68" w:rsidRPr="00493A68" w:rsidRDefault="00493A68" w:rsidP="00444A21">
            <w:pPr>
              <w:rPr>
                <w:rFonts w:ascii="Arial Narrow" w:hAnsi="Arial Narrow"/>
              </w:rPr>
            </w:pPr>
            <w:r w:rsidRPr="00493A68">
              <w:rPr>
                <w:rFonts w:ascii="Arial Narrow" w:hAnsi="Arial Narrow"/>
              </w:rPr>
              <w:t>1-3 PM</w:t>
            </w:r>
          </w:p>
        </w:tc>
        <w:tc>
          <w:tcPr>
            <w:tcW w:w="1800" w:type="dxa"/>
          </w:tcPr>
          <w:p w14:paraId="404A54FA" w14:textId="77777777" w:rsidR="00493A68" w:rsidRPr="00493A68" w:rsidRDefault="00493A68" w:rsidP="00444A21">
            <w:pPr>
              <w:rPr>
                <w:rFonts w:ascii="Arial Narrow" w:hAnsi="Arial Narrow"/>
              </w:rPr>
            </w:pPr>
            <w:r w:rsidRPr="00493A68">
              <w:rPr>
                <w:rFonts w:ascii="Arial Narrow" w:hAnsi="Arial Narrow"/>
              </w:rPr>
              <w:t>GSA Managers</w:t>
            </w:r>
          </w:p>
        </w:tc>
        <w:tc>
          <w:tcPr>
            <w:tcW w:w="6570" w:type="dxa"/>
          </w:tcPr>
          <w:p w14:paraId="7EAADA93" w14:textId="77777777" w:rsidR="00493A68" w:rsidRPr="00493A68" w:rsidRDefault="00493A68" w:rsidP="0067759C">
            <w:pPr>
              <w:pStyle w:val="ListParagraph"/>
              <w:numPr>
                <w:ilvl w:val="0"/>
                <w:numId w:val="4"/>
              </w:numPr>
              <w:spacing w:after="0"/>
              <w:rPr>
                <w:rFonts w:ascii="Arial Narrow" w:hAnsi="Arial Narrow"/>
              </w:rPr>
            </w:pPr>
            <w:r w:rsidRPr="00493A68">
              <w:rPr>
                <w:rFonts w:ascii="Arial Narrow" w:hAnsi="Arial Narrow"/>
              </w:rPr>
              <w:t>Management Areas considerations/recommendations</w:t>
            </w:r>
          </w:p>
        </w:tc>
      </w:tr>
      <w:tr w:rsidR="00493A68" w:rsidRPr="00493A68" w14:paraId="6A87D402" w14:textId="77777777" w:rsidTr="00444A21">
        <w:tc>
          <w:tcPr>
            <w:tcW w:w="1795" w:type="dxa"/>
            <w:shd w:val="clear" w:color="auto" w:fill="DEEAF6" w:themeFill="accent1" w:themeFillTint="33"/>
          </w:tcPr>
          <w:p w14:paraId="67C7F800" w14:textId="77777777" w:rsidR="00493A68" w:rsidRPr="00493A68" w:rsidRDefault="00493A68" w:rsidP="00444A21">
            <w:pPr>
              <w:rPr>
                <w:rFonts w:ascii="Arial Narrow" w:hAnsi="Arial Narrow"/>
              </w:rPr>
            </w:pPr>
            <w:r w:rsidRPr="00493A68">
              <w:rPr>
                <w:rFonts w:ascii="Arial Narrow" w:hAnsi="Arial Narrow"/>
              </w:rPr>
              <w:t>June 25, 2020</w:t>
            </w:r>
          </w:p>
          <w:p w14:paraId="7D820ADD" w14:textId="77777777" w:rsidR="00493A68" w:rsidRPr="00493A68" w:rsidRDefault="00493A68" w:rsidP="00444A21">
            <w:pPr>
              <w:rPr>
                <w:rFonts w:ascii="Arial Narrow" w:hAnsi="Arial Narrow"/>
              </w:rPr>
            </w:pPr>
            <w:r w:rsidRPr="00493A68">
              <w:rPr>
                <w:rFonts w:ascii="Arial Narrow" w:hAnsi="Arial Narrow"/>
              </w:rPr>
              <w:t>1-3 PM</w:t>
            </w:r>
          </w:p>
        </w:tc>
        <w:tc>
          <w:tcPr>
            <w:tcW w:w="1800" w:type="dxa"/>
            <w:shd w:val="clear" w:color="auto" w:fill="DEEAF6" w:themeFill="accent1" w:themeFillTint="33"/>
          </w:tcPr>
          <w:p w14:paraId="00E7AB96" w14:textId="77777777" w:rsidR="00493A68" w:rsidRPr="00493A68" w:rsidRDefault="00493A68" w:rsidP="00444A21">
            <w:pPr>
              <w:rPr>
                <w:rFonts w:ascii="Arial Narrow" w:hAnsi="Arial Narrow"/>
              </w:rPr>
            </w:pPr>
            <w:r w:rsidRPr="00493A68">
              <w:rPr>
                <w:rFonts w:ascii="Arial Narrow" w:hAnsi="Arial Narrow"/>
              </w:rPr>
              <w:t>Butte Subbasin Advisory Board</w:t>
            </w:r>
          </w:p>
        </w:tc>
        <w:tc>
          <w:tcPr>
            <w:tcW w:w="6570" w:type="dxa"/>
            <w:shd w:val="clear" w:color="auto" w:fill="DEEAF6" w:themeFill="accent1" w:themeFillTint="33"/>
          </w:tcPr>
          <w:p w14:paraId="52AE512A" w14:textId="77777777" w:rsidR="00493A68" w:rsidRPr="00493A68" w:rsidRDefault="00493A68" w:rsidP="0067759C">
            <w:pPr>
              <w:pStyle w:val="ListParagraph"/>
              <w:numPr>
                <w:ilvl w:val="0"/>
                <w:numId w:val="4"/>
              </w:numPr>
              <w:spacing w:after="0"/>
              <w:rPr>
                <w:rFonts w:ascii="Arial Narrow" w:hAnsi="Arial Narrow"/>
                <w:bCs/>
                <w:i/>
              </w:rPr>
            </w:pPr>
            <w:r w:rsidRPr="00493A68">
              <w:rPr>
                <w:rFonts w:ascii="Arial Narrow" w:hAnsi="Arial Narrow"/>
                <w:bCs/>
              </w:rPr>
              <w:t>Update on Management Area Discussions</w:t>
            </w:r>
          </w:p>
          <w:p w14:paraId="046C9087" w14:textId="77777777" w:rsidR="00493A68" w:rsidRPr="00493A68" w:rsidRDefault="00493A68" w:rsidP="0067759C">
            <w:pPr>
              <w:pStyle w:val="ListParagraph"/>
              <w:numPr>
                <w:ilvl w:val="0"/>
                <w:numId w:val="4"/>
              </w:numPr>
              <w:spacing w:after="0"/>
              <w:rPr>
                <w:rFonts w:ascii="Arial Narrow" w:hAnsi="Arial Narrow"/>
                <w:bCs/>
                <w:i/>
              </w:rPr>
            </w:pPr>
            <w:r w:rsidRPr="00493A68">
              <w:rPr>
                <w:rFonts w:ascii="Arial Narrow" w:hAnsi="Arial Narrow"/>
                <w:bCs/>
              </w:rPr>
              <w:t>Basin Setting Chapter Review Process</w:t>
            </w:r>
          </w:p>
          <w:p w14:paraId="53F148EF" w14:textId="77777777" w:rsidR="00493A68" w:rsidRPr="00493A68" w:rsidRDefault="00493A68" w:rsidP="0067759C">
            <w:pPr>
              <w:pStyle w:val="ListParagraph"/>
              <w:numPr>
                <w:ilvl w:val="0"/>
                <w:numId w:val="4"/>
              </w:numPr>
              <w:spacing w:after="0"/>
              <w:rPr>
                <w:rFonts w:ascii="Arial Narrow" w:hAnsi="Arial Narrow"/>
                <w:bCs/>
                <w:i/>
              </w:rPr>
            </w:pPr>
            <w:r w:rsidRPr="00493A68">
              <w:rPr>
                <w:rFonts w:ascii="Arial Narrow" w:hAnsi="Arial Narrow"/>
                <w:bCs/>
              </w:rPr>
              <w:t>Review Meeting Framework and Schedule</w:t>
            </w:r>
          </w:p>
        </w:tc>
      </w:tr>
      <w:tr w:rsidR="00493A68" w:rsidRPr="00493A68" w14:paraId="1AD1FE10" w14:textId="77777777" w:rsidTr="00444A21">
        <w:tc>
          <w:tcPr>
            <w:tcW w:w="1795" w:type="dxa"/>
          </w:tcPr>
          <w:p w14:paraId="77DD5319" w14:textId="77777777" w:rsidR="00493A68" w:rsidRPr="00493A68" w:rsidRDefault="00493A68" w:rsidP="00444A21">
            <w:pPr>
              <w:rPr>
                <w:rFonts w:ascii="Arial Narrow" w:hAnsi="Arial Narrow"/>
              </w:rPr>
            </w:pPr>
            <w:r w:rsidRPr="00493A68">
              <w:rPr>
                <w:rFonts w:ascii="Arial Narrow" w:hAnsi="Arial Narrow"/>
              </w:rPr>
              <w:t>July 23, 2020</w:t>
            </w:r>
          </w:p>
          <w:p w14:paraId="00C9E863" w14:textId="77777777" w:rsidR="00493A68" w:rsidRPr="00493A68" w:rsidRDefault="00493A68" w:rsidP="00444A21">
            <w:pPr>
              <w:rPr>
                <w:rFonts w:ascii="Arial Narrow" w:hAnsi="Arial Narrow"/>
              </w:rPr>
            </w:pPr>
            <w:r w:rsidRPr="00493A68">
              <w:rPr>
                <w:rFonts w:ascii="Arial Narrow" w:hAnsi="Arial Narrow"/>
              </w:rPr>
              <w:t>1-3 PM</w:t>
            </w:r>
          </w:p>
        </w:tc>
        <w:tc>
          <w:tcPr>
            <w:tcW w:w="1800" w:type="dxa"/>
          </w:tcPr>
          <w:p w14:paraId="5CE4CCA5" w14:textId="77777777" w:rsidR="00493A68" w:rsidRPr="00493A68" w:rsidRDefault="00493A68" w:rsidP="00444A21">
            <w:pPr>
              <w:rPr>
                <w:rFonts w:ascii="Arial Narrow" w:hAnsi="Arial Narrow"/>
              </w:rPr>
            </w:pPr>
            <w:r w:rsidRPr="00493A68">
              <w:rPr>
                <w:rFonts w:ascii="Arial Narrow" w:hAnsi="Arial Narrow"/>
              </w:rPr>
              <w:t>GSA Managers</w:t>
            </w:r>
          </w:p>
        </w:tc>
        <w:tc>
          <w:tcPr>
            <w:tcW w:w="6570" w:type="dxa"/>
          </w:tcPr>
          <w:p w14:paraId="508BB600" w14:textId="77777777" w:rsidR="00493A68" w:rsidRPr="00493A68" w:rsidRDefault="00493A68" w:rsidP="00444A21">
            <w:pPr>
              <w:rPr>
                <w:rFonts w:ascii="Arial Narrow" w:hAnsi="Arial Narrow"/>
                <w:bCs/>
                <w:i/>
              </w:rPr>
            </w:pPr>
            <w:r w:rsidRPr="00493A68">
              <w:rPr>
                <w:rFonts w:ascii="Arial Narrow" w:hAnsi="Arial Narrow"/>
                <w:bCs/>
                <w:i/>
              </w:rPr>
              <w:t xml:space="preserve">Tentative:  Hold Date- Possible Check-in with Technical Consultants </w:t>
            </w:r>
          </w:p>
        </w:tc>
      </w:tr>
      <w:tr w:rsidR="00493A68" w:rsidRPr="00493A68" w14:paraId="34FCF9DA" w14:textId="77777777" w:rsidTr="00444A21">
        <w:tc>
          <w:tcPr>
            <w:tcW w:w="1795" w:type="dxa"/>
            <w:shd w:val="clear" w:color="auto" w:fill="FFE599" w:themeFill="accent4" w:themeFillTint="66"/>
          </w:tcPr>
          <w:p w14:paraId="050C5A0C" w14:textId="77777777" w:rsidR="00493A68" w:rsidRPr="00493A68" w:rsidRDefault="00493A68" w:rsidP="00444A21">
            <w:pPr>
              <w:rPr>
                <w:rFonts w:ascii="Arial Narrow" w:hAnsi="Arial Narrow"/>
              </w:rPr>
            </w:pPr>
            <w:r w:rsidRPr="00493A68">
              <w:rPr>
                <w:rFonts w:ascii="Arial Narrow" w:hAnsi="Arial Narrow"/>
              </w:rPr>
              <w:t xml:space="preserve">Summer 2020 </w:t>
            </w:r>
          </w:p>
        </w:tc>
        <w:tc>
          <w:tcPr>
            <w:tcW w:w="1800" w:type="dxa"/>
            <w:shd w:val="clear" w:color="auto" w:fill="FFE599" w:themeFill="accent4" w:themeFillTint="66"/>
          </w:tcPr>
          <w:p w14:paraId="45E7349C" w14:textId="77777777" w:rsidR="00493A68" w:rsidRPr="00493A68" w:rsidRDefault="00493A68" w:rsidP="00444A21">
            <w:pPr>
              <w:rPr>
                <w:rFonts w:ascii="Arial Narrow" w:hAnsi="Arial Narrow"/>
              </w:rPr>
            </w:pPr>
            <w:r w:rsidRPr="00493A68">
              <w:rPr>
                <w:rFonts w:ascii="Arial Narrow" w:hAnsi="Arial Narrow"/>
              </w:rPr>
              <w:t>Public Comment Period on GSP Draft Chapters</w:t>
            </w:r>
          </w:p>
        </w:tc>
        <w:tc>
          <w:tcPr>
            <w:tcW w:w="6570" w:type="dxa"/>
            <w:shd w:val="clear" w:color="auto" w:fill="FFE599" w:themeFill="accent4" w:themeFillTint="66"/>
          </w:tcPr>
          <w:p w14:paraId="51DA0BA1" w14:textId="77777777" w:rsidR="00493A68" w:rsidRPr="00493A68" w:rsidRDefault="00493A68" w:rsidP="0067759C">
            <w:pPr>
              <w:pStyle w:val="ListParagraph"/>
              <w:numPr>
                <w:ilvl w:val="0"/>
                <w:numId w:val="2"/>
              </w:numPr>
              <w:spacing w:after="0"/>
              <w:ind w:left="336"/>
              <w:rPr>
                <w:rFonts w:ascii="Arial Narrow" w:hAnsi="Arial Narrow"/>
              </w:rPr>
            </w:pPr>
            <w:r w:rsidRPr="00493A68">
              <w:rPr>
                <w:rFonts w:ascii="Arial Narrow" w:hAnsi="Arial Narrow"/>
              </w:rPr>
              <w:t>Draft Basin Setting Chapters</w:t>
            </w:r>
          </w:p>
        </w:tc>
      </w:tr>
      <w:tr w:rsidR="00493A68" w:rsidRPr="00493A68" w14:paraId="264C8A2C" w14:textId="77777777" w:rsidTr="00444A21">
        <w:tc>
          <w:tcPr>
            <w:tcW w:w="1795" w:type="dxa"/>
          </w:tcPr>
          <w:p w14:paraId="6809FC48" w14:textId="77777777" w:rsidR="00493A68" w:rsidRPr="00493A68" w:rsidRDefault="00493A68" w:rsidP="00444A21">
            <w:pPr>
              <w:rPr>
                <w:rFonts w:ascii="Arial Narrow" w:hAnsi="Arial Narrow"/>
              </w:rPr>
            </w:pPr>
            <w:r w:rsidRPr="00493A68">
              <w:rPr>
                <w:rFonts w:ascii="Arial Narrow" w:hAnsi="Arial Narrow"/>
              </w:rPr>
              <w:t>September 24, 2020</w:t>
            </w:r>
          </w:p>
          <w:p w14:paraId="6220390F" w14:textId="77777777" w:rsidR="00493A68" w:rsidRPr="00493A68" w:rsidRDefault="00493A68" w:rsidP="00444A21">
            <w:pPr>
              <w:rPr>
                <w:rFonts w:ascii="Arial Narrow" w:hAnsi="Arial Narrow"/>
              </w:rPr>
            </w:pPr>
            <w:r w:rsidRPr="00493A68">
              <w:rPr>
                <w:rFonts w:ascii="Arial Narrow" w:hAnsi="Arial Narrow"/>
              </w:rPr>
              <w:t>1-3 PM</w:t>
            </w:r>
          </w:p>
          <w:p w14:paraId="0939EBAA" w14:textId="77777777" w:rsidR="00493A68" w:rsidRPr="00493A68" w:rsidRDefault="00493A68" w:rsidP="00444A21">
            <w:pPr>
              <w:rPr>
                <w:rFonts w:ascii="Arial Narrow" w:hAnsi="Arial Narrow"/>
              </w:rPr>
            </w:pPr>
          </w:p>
        </w:tc>
        <w:tc>
          <w:tcPr>
            <w:tcW w:w="1800" w:type="dxa"/>
          </w:tcPr>
          <w:p w14:paraId="0E128BDD" w14:textId="77777777" w:rsidR="00493A68" w:rsidRPr="00493A68" w:rsidRDefault="00493A68" w:rsidP="00444A21">
            <w:pPr>
              <w:rPr>
                <w:rFonts w:ascii="Arial Narrow" w:hAnsi="Arial Narrow"/>
                <w:color w:val="000000" w:themeColor="text1"/>
              </w:rPr>
            </w:pPr>
            <w:r w:rsidRPr="00493A68">
              <w:rPr>
                <w:rFonts w:ascii="Arial Narrow" w:hAnsi="Arial Narrow"/>
                <w:color w:val="000000" w:themeColor="text1"/>
              </w:rPr>
              <w:t>GSA Managers</w:t>
            </w:r>
          </w:p>
        </w:tc>
        <w:tc>
          <w:tcPr>
            <w:tcW w:w="6570" w:type="dxa"/>
          </w:tcPr>
          <w:p w14:paraId="788C4C1D" w14:textId="77777777" w:rsidR="00493A68" w:rsidRPr="00493A68" w:rsidRDefault="00493A68" w:rsidP="0067759C">
            <w:pPr>
              <w:pStyle w:val="ListParagraph"/>
              <w:numPr>
                <w:ilvl w:val="0"/>
                <w:numId w:val="2"/>
              </w:numPr>
              <w:spacing w:after="0"/>
              <w:rPr>
                <w:rFonts w:ascii="Arial Narrow" w:hAnsi="Arial Narrow" w:cs="Arial"/>
                <w:color w:val="000000" w:themeColor="text1"/>
              </w:rPr>
            </w:pPr>
            <w:r w:rsidRPr="00493A68">
              <w:rPr>
                <w:rFonts w:ascii="Arial Narrow" w:hAnsi="Arial Narrow" w:cs="Arial"/>
                <w:color w:val="000000" w:themeColor="text1"/>
              </w:rPr>
              <w:t>Discuss comments received during public comment period on Basin Setting GSP Chapters</w:t>
            </w:r>
          </w:p>
          <w:p w14:paraId="3950E288" w14:textId="77777777" w:rsidR="00493A68" w:rsidRPr="00493A68" w:rsidRDefault="00493A68" w:rsidP="0067759C">
            <w:pPr>
              <w:pStyle w:val="ListParagraph"/>
              <w:numPr>
                <w:ilvl w:val="0"/>
                <w:numId w:val="2"/>
              </w:numPr>
              <w:spacing w:after="0"/>
              <w:rPr>
                <w:rFonts w:ascii="Arial Narrow" w:hAnsi="Arial Narrow"/>
                <w:color w:val="000000" w:themeColor="text1"/>
              </w:rPr>
            </w:pPr>
            <w:r w:rsidRPr="00493A68">
              <w:rPr>
                <w:rFonts w:ascii="Arial Narrow" w:hAnsi="Arial Narrow" w:cs="Arial"/>
                <w:color w:val="000000" w:themeColor="text1"/>
              </w:rPr>
              <w:t>Discuss presentation of Basin Setting chapters and comments for Butte Subbasin Advisory Board (BAB) meeting</w:t>
            </w:r>
            <w:r w:rsidRPr="00493A68">
              <w:rPr>
                <w:rFonts w:ascii="Arial Narrow" w:hAnsi="Arial Narrow"/>
                <w:color w:val="000000" w:themeColor="text1"/>
              </w:rPr>
              <w:t xml:space="preserve"> </w:t>
            </w:r>
          </w:p>
          <w:p w14:paraId="6F0F47C1" w14:textId="77777777" w:rsidR="00493A68" w:rsidRPr="00493A68" w:rsidRDefault="00493A68" w:rsidP="0067759C">
            <w:pPr>
              <w:pStyle w:val="ListParagraph"/>
              <w:numPr>
                <w:ilvl w:val="0"/>
                <w:numId w:val="7"/>
              </w:numPr>
              <w:spacing w:after="160"/>
              <w:ind w:left="449"/>
              <w:rPr>
                <w:rFonts w:ascii="Arial Narrow" w:hAnsi="Arial Narrow"/>
                <w:iCs/>
                <w:color w:val="000000" w:themeColor="text1"/>
              </w:rPr>
            </w:pPr>
            <w:r w:rsidRPr="00493A68">
              <w:rPr>
                <w:rFonts w:ascii="Arial Narrow" w:hAnsi="Arial Narrow"/>
                <w:iCs/>
                <w:color w:val="000000" w:themeColor="text1"/>
              </w:rPr>
              <w:t xml:space="preserve">Receive overview presentation of proposed PMA Process for consideration </w:t>
            </w:r>
          </w:p>
          <w:p w14:paraId="3840BAD7" w14:textId="77777777" w:rsidR="00493A68" w:rsidRPr="00493A68" w:rsidRDefault="00493A68" w:rsidP="0067759C">
            <w:pPr>
              <w:pStyle w:val="ListParagraph"/>
              <w:numPr>
                <w:ilvl w:val="0"/>
                <w:numId w:val="2"/>
              </w:numPr>
              <w:spacing w:after="0"/>
              <w:ind w:left="449"/>
              <w:rPr>
                <w:rFonts w:ascii="Arial Narrow" w:hAnsi="Arial Narrow"/>
                <w:i/>
                <w:color w:val="000000" w:themeColor="text1"/>
              </w:rPr>
            </w:pPr>
            <w:r w:rsidRPr="00493A68">
              <w:rPr>
                <w:rFonts w:ascii="Arial Narrow" w:hAnsi="Arial Narrow"/>
                <w:iCs/>
                <w:color w:val="000000" w:themeColor="text1"/>
              </w:rPr>
              <w:t>Review draft PMA project form and options for PMA options identification</w:t>
            </w:r>
          </w:p>
        </w:tc>
      </w:tr>
      <w:tr w:rsidR="00493A68" w:rsidRPr="00493A68" w14:paraId="40C48324" w14:textId="77777777" w:rsidTr="00444A21">
        <w:trPr>
          <w:trHeight w:val="584"/>
        </w:trPr>
        <w:tc>
          <w:tcPr>
            <w:tcW w:w="1795" w:type="dxa"/>
            <w:shd w:val="clear" w:color="auto" w:fill="DEEAF6" w:themeFill="accent1" w:themeFillTint="33"/>
          </w:tcPr>
          <w:p w14:paraId="615D7913" w14:textId="77777777" w:rsidR="00493A68" w:rsidRPr="00493A68" w:rsidRDefault="00493A68" w:rsidP="00444A21">
            <w:pPr>
              <w:rPr>
                <w:rFonts w:ascii="Arial Narrow" w:hAnsi="Arial Narrow"/>
              </w:rPr>
            </w:pPr>
            <w:r w:rsidRPr="00493A68">
              <w:rPr>
                <w:rFonts w:ascii="Arial Narrow" w:hAnsi="Arial Narrow"/>
              </w:rPr>
              <w:lastRenderedPageBreak/>
              <w:t>October 22, 2020</w:t>
            </w:r>
          </w:p>
          <w:p w14:paraId="59FAA57E" w14:textId="77777777" w:rsidR="00493A68" w:rsidRPr="00493A68" w:rsidRDefault="00493A68" w:rsidP="00444A21">
            <w:pPr>
              <w:rPr>
                <w:rFonts w:ascii="Arial Narrow" w:hAnsi="Arial Narrow"/>
              </w:rPr>
            </w:pPr>
            <w:r w:rsidRPr="00493A68">
              <w:rPr>
                <w:rFonts w:ascii="Arial Narrow" w:hAnsi="Arial Narrow"/>
              </w:rPr>
              <w:t>1-3 PM</w:t>
            </w:r>
          </w:p>
          <w:p w14:paraId="7FABB992" w14:textId="77777777" w:rsidR="00493A68" w:rsidRPr="00493A68" w:rsidRDefault="00493A68" w:rsidP="00444A21">
            <w:pPr>
              <w:rPr>
                <w:rFonts w:ascii="Arial Narrow" w:hAnsi="Arial Narrow"/>
              </w:rPr>
            </w:pPr>
          </w:p>
        </w:tc>
        <w:tc>
          <w:tcPr>
            <w:tcW w:w="1800" w:type="dxa"/>
            <w:shd w:val="clear" w:color="auto" w:fill="DEEAF6" w:themeFill="accent1" w:themeFillTint="33"/>
          </w:tcPr>
          <w:p w14:paraId="79FB1E55" w14:textId="77777777" w:rsidR="00493A68" w:rsidRPr="00493A68" w:rsidRDefault="00493A68" w:rsidP="00444A21">
            <w:pPr>
              <w:rPr>
                <w:rFonts w:ascii="Arial Narrow" w:hAnsi="Arial Narrow"/>
                <w:color w:val="000000" w:themeColor="text1"/>
              </w:rPr>
            </w:pPr>
            <w:r w:rsidRPr="00493A68">
              <w:rPr>
                <w:rFonts w:ascii="Arial Narrow" w:hAnsi="Arial Narrow"/>
                <w:color w:val="000000" w:themeColor="text1"/>
              </w:rPr>
              <w:t>Butte Subbasin Advisory Board</w:t>
            </w:r>
          </w:p>
          <w:p w14:paraId="31C78C4E" w14:textId="77777777" w:rsidR="00493A68" w:rsidRPr="00493A68" w:rsidRDefault="00493A68" w:rsidP="00444A21">
            <w:pPr>
              <w:rPr>
                <w:rFonts w:ascii="Arial Narrow" w:hAnsi="Arial Narrow"/>
              </w:rPr>
            </w:pPr>
          </w:p>
        </w:tc>
        <w:tc>
          <w:tcPr>
            <w:tcW w:w="6570" w:type="dxa"/>
            <w:shd w:val="clear" w:color="auto" w:fill="DEEAF6" w:themeFill="accent1" w:themeFillTint="33"/>
          </w:tcPr>
          <w:p w14:paraId="4F5E55B1" w14:textId="77777777" w:rsidR="00493A68" w:rsidRPr="00493A68" w:rsidRDefault="00493A68" w:rsidP="0067759C">
            <w:pPr>
              <w:pStyle w:val="ListParagraph"/>
              <w:numPr>
                <w:ilvl w:val="0"/>
                <w:numId w:val="2"/>
              </w:numPr>
              <w:spacing w:after="0"/>
              <w:rPr>
                <w:rFonts w:ascii="Arial Narrow" w:hAnsi="Arial Narrow" w:cs="Arial"/>
                <w:color w:val="000000" w:themeColor="text1"/>
              </w:rPr>
            </w:pPr>
            <w:r w:rsidRPr="00493A68">
              <w:rPr>
                <w:rFonts w:ascii="Arial Narrow" w:hAnsi="Arial Narrow" w:cs="Arial"/>
                <w:color w:val="000000" w:themeColor="text1"/>
              </w:rPr>
              <w:t>Discuss comments received during public comment period on Basin Setting GSP Chapters</w:t>
            </w:r>
          </w:p>
          <w:p w14:paraId="710A3A78" w14:textId="77777777" w:rsidR="00493A68" w:rsidRPr="00493A68" w:rsidRDefault="00493A68" w:rsidP="0067759C">
            <w:pPr>
              <w:pStyle w:val="ListParagraph"/>
              <w:numPr>
                <w:ilvl w:val="0"/>
                <w:numId w:val="2"/>
              </w:numPr>
              <w:spacing w:after="0"/>
              <w:rPr>
                <w:rFonts w:ascii="Arial Narrow" w:hAnsi="Arial Narrow"/>
                <w:color w:val="000000" w:themeColor="text1"/>
              </w:rPr>
            </w:pPr>
            <w:r w:rsidRPr="00493A68">
              <w:rPr>
                <w:rFonts w:ascii="Arial Narrow" w:hAnsi="Arial Narrow" w:cs="Arial"/>
                <w:color w:val="000000" w:themeColor="text1"/>
              </w:rPr>
              <w:t>Discuss presentation of Basin Setting chapters and comments for Butte Subbasin Advisory Board (BAB) meeting</w:t>
            </w:r>
            <w:r w:rsidRPr="00493A68">
              <w:rPr>
                <w:rFonts w:ascii="Arial Narrow" w:hAnsi="Arial Narrow"/>
                <w:color w:val="000000" w:themeColor="text1"/>
              </w:rPr>
              <w:t xml:space="preserve"> </w:t>
            </w:r>
          </w:p>
          <w:p w14:paraId="3071FF43" w14:textId="77777777" w:rsidR="00493A68" w:rsidRPr="00493A68" w:rsidRDefault="00493A68" w:rsidP="0067759C">
            <w:pPr>
              <w:pStyle w:val="ListParagraph"/>
              <w:numPr>
                <w:ilvl w:val="0"/>
                <w:numId w:val="7"/>
              </w:numPr>
              <w:spacing w:after="160"/>
              <w:ind w:left="449"/>
              <w:rPr>
                <w:rFonts w:ascii="Arial Narrow" w:hAnsi="Arial Narrow"/>
                <w:iCs/>
                <w:color w:val="000000" w:themeColor="text1"/>
              </w:rPr>
            </w:pPr>
            <w:r w:rsidRPr="00493A68">
              <w:rPr>
                <w:rFonts w:ascii="Arial Narrow" w:hAnsi="Arial Narrow"/>
                <w:iCs/>
                <w:color w:val="000000" w:themeColor="text1"/>
              </w:rPr>
              <w:t xml:space="preserve">Receive overview presentation of proposed PMA Process for consideration </w:t>
            </w:r>
          </w:p>
          <w:p w14:paraId="205A75F3" w14:textId="77777777" w:rsidR="00493A68" w:rsidRPr="00493A68" w:rsidRDefault="00493A68" w:rsidP="0067759C">
            <w:pPr>
              <w:pStyle w:val="ListParagraph"/>
              <w:numPr>
                <w:ilvl w:val="0"/>
                <w:numId w:val="2"/>
              </w:numPr>
              <w:spacing w:after="0"/>
              <w:rPr>
                <w:rFonts w:ascii="Arial Narrow" w:hAnsi="Arial Narrow"/>
                <w:iCs/>
              </w:rPr>
            </w:pPr>
            <w:r w:rsidRPr="00493A68">
              <w:rPr>
                <w:rFonts w:ascii="Arial Narrow" w:hAnsi="Arial Narrow"/>
                <w:iCs/>
                <w:color w:val="000000" w:themeColor="text1"/>
              </w:rPr>
              <w:t>Review draft PMA project form and options for PMA options identification</w:t>
            </w:r>
          </w:p>
          <w:p w14:paraId="496B9F21" w14:textId="77777777" w:rsidR="00493A68" w:rsidRPr="00493A68" w:rsidRDefault="00493A68" w:rsidP="0067759C">
            <w:pPr>
              <w:pStyle w:val="ListParagraph"/>
              <w:numPr>
                <w:ilvl w:val="0"/>
                <w:numId w:val="2"/>
              </w:numPr>
              <w:spacing w:after="0"/>
              <w:rPr>
                <w:rFonts w:ascii="Arial Narrow" w:hAnsi="Arial Narrow"/>
                <w:iCs/>
              </w:rPr>
            </w:pPr>
            <w:r w:rsidRPr="00493A68">
              <w:rPr>
                <w:rFonts w:ascii="Arial Narrow" w:hAnsi="Arial Narrow"/>
                <w:iCs/>
                <w:color w:val="C00000"/>
              </w:rPr>
              <w:t xml:space="preserve">Ask BAB: for preferences about doubling BAB meeting with a public workshop or keeping them separate? </w:t>
            </w:r>
          </w:p>
        </w:tc>
      </w:tr>
      <w:tr w:rsidR="00493A68" w:rsidRPr="00493A68" w14:paraId="30C0F837" w14:textId="77777777" w:rsidTr="001C6B1E">
        <w:trPr>
          <w:trHeight w:val="521"/>
        </w:trPr>
        <w:tc>
          <w:tcPr>
            <w:tcW w:w="1795" w:type="dxa"/>
            <w:shd w:val="clear" w:color="auto" w:fill="FFE599" w:themeFill="accent4" w:themeFillTint="66"/>
          </w:tcPr>
          <w:p w14:paraId="4DE7C0DD" w14:textId="77777777" w:rsidR="00493A68" w:rsidRPr="00493A68" w:rsidRDefault="00493A68" w:rsidP="00444A21">
            <w:pPr>
              <w:rPr>
                <w:rFonts w:ascii="Arial Narrow" w:hAnsi="Arial Narrow"/>
              </w:rPr>
            </w:pPr>
            <w:r w:rsidRPr="00493A68">
              <w:rPr>
                <w:rFonts w:ascii="Arial Narrow" w:hAnsi="Arial Narrow"/>
              </w:rPr>
              <w:t>October- December 2020</w:t>
            </w:r>
          </w:p>
        </w:tc>
        <w:tc>
          <w:tcPr>
            <w:tcW w:w="1800" w:type="dxa"/>
            <w:shd w:val="clear" w:color="auto" w:fill="FFE599" w:themeFill="accent4" w:themeFillTint="66"/>
          </w:tcPr>
          <w:p w14:paraId="4EDEAE62" w14:textId="77777777" w:rsidR="00493A68" w:rsidRPr="00493A68" w:rsidRDefault="00493A68" w:rsidP="00444A21">
            <w:pPr>
              <w:rPr>
                <w:rFonts w:ascii="Arial Narrow" w:hAnsi="Arial Narrow"/>
                <w:color w:val="000000" w:themeColor="text1"/>
              </w:rPr>
            </w:pPr>
            <w:r w:rsidRPr="00493A68">
              <w:rPr>
                <w:rFonts w:ascii="Arial Narrow" w:hAnsi="Arial Narrow"/>
              </w:rPr>
              <w:t>Outreach: Online PMA Form</w:t>
            </w:r>
          </w:p>
        </w:tc>
        <w:tc>
          <w:tcPr>
            <w:tcW w:w="6570" w:type="dxa"/>
            <w:shd w:val="clear" w:color="auto" w:fill="FFE599" w:themeFill="accent4" w:themeFillTint="66"/>
          </w:tcPr>
          <w:p w14:paraId="4FD4C61C" w14:textId="77777777" w:rsidR="00493A68" w:rsidRPr="00493A68" w:rsidRDefault="00493A68" w:rsidP="0067759C">
            <w:pPr>
              <w:pStyle w:val="ListParagraph"/>
              <w:numPr>
                <w:ilvl w:val="0"/>
                <w:numId w:val="2"/>
              </w:numPr>
              <w:spacing w:after="0"/>
              <w:rPr>
                <w:rFonts w:ascii="Arial Narrow" w:hAnsi="Arial Narrow" w:cs="Arial"/>
                <w:color w:val="000000" w:themeColor="text1"/>
              </w:rPr>
            </w:pPr>
            <w:r w:rsidRPr="00493A68">
              <w:rPr>
                <w:rFonts w:ascii="Arial Narrow" w:hAnsi="Arial Narrow"/>
                <w:iCs/>
              </w:rPr>
              <w:t>PMA project form available on the website for public input.</w:t>
            </w:r>
          </w:p>
        </w:tc>
      </w:tr>
      <w:tr w:rsidR="00493A68" w:rsidRPr="00493A68" w14:paraId="08F92849" w14:textId="77777777" w:rsidTr="00444A21">
        <w:tc>
          <w:tcPr>
            <w:tcW w:w="1795" w:type="dxa"/>
          </w:tcPr>
          <w:p w14:paraId="75FF19DD" w14:textId="77777777" w:rsidR="00493A68" w:rsidRPr="00493A68" w:rsidRDefault="00493A68" w:rsidP="00444A21">
            <w:pPr>
              <w:rPr>
                <w:rFonts w:ascii="Arial Narrow" w:hAnsi="Arial Narrow"/>
              </w:rPr>
            </w:pPr>
            <w:r w:rsidRPr="00493A68">
              <w:rPr>
                <w:rFonts w:ascii="Arial Narrow" w:hAnsi="Arial Narrow"/>
              </w:rPr>
              <w:t>November 4, 2020</w:t>
            </w:r>
          </w:p>
          <w:p w14:paraId="569022DA" w14:textId="77777777" w:rsidR="00493A68" w:rsidRPr="00493A68" w:rsidRDefault="00493A68" w:rsidP="00444A21">
            <w:pPr>
              <w:rPr>
                <w:rFonts w:ascii="Arial Narrow" w:hAnsi="Arial Narrow"/>
              </w:rPr>
            </w:pPr>
            <w:r w:rsidRPr="00493A68">
              <w:rPr>
                <w:rFonts w:ascii="Arial Narrow" w:hAnsi="Arial Narrow"/>
              </w:rPr>
              <w:t>9-11 AM</w:t>
            </w:r>
          </w:p>
        </w:tc>
        <w:tc>
          <w:tcPr>
            <w:tcW w:w="1800" w:type="dxa"/>
          </w:tcPr>
          <w:p w14:paraId="7295F0DD" w14:textId="77777777" w:rsidR="00493A68" w:rsidRPr="00493A68" w:rsidRDefault="00493A68" w:rsidP="00444A21">
            <w:pPr>
              <w:rPr>
                <w:rFonts w:ascii="Arial Narrow" w:hAnsi="Arial Narrow"/>
                <w:color w:val="000000" w:themeColor="text1"/>
              </w:rPr>
            </w:pPr>
            <w:r w:rsidRPr="00493A68">
              <w:rPr>
                <w:rFonts w:ascii="Arial Narrow" w:hAnsi="Arial Narrow"/>
                <w:color w:val="000000" w:themeColor="text1"/>
              </w:rPr>
              <w:t>GSA Managers</w:t>
            </w:r>
          </w:p>
          <w:p w14:paraId="7D464F29" w14:textId="77777777" w:rsidR="00493A68" w:rsidRPr="00493A68" w:rsidRDefault="00493A68" w:rsidP="00444A21">
            <w:pPr>
              <w:rPr>
                <w:rFonts w:ascii="Arial Narrow" w:hAnsi="Arial Narrow"/>
                <w:color w:val="000000" w:themeColor="text1"/>
              </w:rPr>
            </w:pPr>
          </w:p>
          <w:p w14:paraId="0D57C1EC" w14:textId="77777777" w:rsidR="00493A68" w:rsidRPr="00493A68" w:rsidRDefault="00493A68" w:rsidP="00444A21">
            <w:pPr>
              <w:rPr>
                <w:rFonts w:ascii="Arial Narrow" w:hAnsi="Arial Narrow"/>
                <w:color w:val="000000" w:themeColor="text1"/>
              </w:rPr>
            </w:pPr>
          </w:p>
          <w:p w14:paraId="7AB72F1B" w14:textId="77777777" w:rsidR="00493A68" w:rsidRPr="00493A68" w:rsidRDefault="00493A68" w:rsidP="00444A21">
            <w:pPr>
              <w:rPr>
                <w:rFonts w:ascii="Arial Narrow" w:hAnsi="Arial Narrow"/>
                <w:color w:val="000000" w:themeColor="text1"/>
              </w:rPr>
            </w:pPr>
          </w:p>
        </w:tc>
        <w:tc>
          <w:tcPr>
            <w:tcW w:w="6570" w:type="dxa"/>
          </w:tcPr>
          <w:p w14:paraId="60971DBC" w14:textId="77777777" w:rsidR="00493A68" w:rsidRPr="00493A68" w:rsidRDefault="00493A68" w:rsidP="0067759C">
            <w:pPr>
              <w:pStyle w:val="ListParagraph"/>
              <w:numPr>
                <w:ilvl w:val="0"/>
                <w:numId w:val="2"/>
              </w:numPr>
              <w:spacing w:after="160" w:line="259" w:lineRule="auto"/>
              <w:rPr>
                <w:rFonts w:ascii="Arial Narrow" w:hAnsi="Arial Narrow"/>
                <w:color w:val="000000" w:themeColor="text1"/>
              </w:rPr>
            </w:pPr>
            <w:r w:rsidRPr="00493A68">
              <w:rPr>
                <w:rFonts w:ascii="Arial Narrow" w:hAnsi="Arial Narrow"/>
                <w:color w:val="000000" w:themeColor="text1"/>
              </w:rPr>
              <w:t>Preliminary Discussions on Draft Sustainability Goal (SG) and Significant and Unreasonable Conditions (SUCs)</w:t>
            </w:r>
          </w:p>
          <w:p w14:paraId="205CAA1D" w14:textId="77777777" w:rsidR="00493A68" w:rsidRPr="00765568" w:rsidRDefault="00493A68" w:rsidP="00444A21">
            <w:pPr>
              <w:pStyle w:val="ListParagraph"/>
              <w:ind w:left="0"/>
              <w:rPr>
                <w:rFonts w:ascii="Arial Narrow" w:hAnsi="Arial Narrow"/>
                <w:color w:val="000000" w:themeColor="text1"/>
                <w:sz w:val="2"/>
                <w:szCs w:val="2"/>
              </w:rPr>
            </w:pPr>
          </w:p>
          <w:p w14:paraId="1DF6D4D5" w14:textId="77777777" w:rsidR="00493A68" w:rsidRPr="00493A68" w:rsidRDefault="00493A68" w:rsidP="0067759C">
            <w:pPr>
              <w:pStyle w:val="ListParagraph"/>
              <w:numPr>
                <w:ilvl w:val="0"/>
                <w:numId w:val="2"/>
              </w:numPr>
              <w:spacing w:after="0"/>
              <w:rPr>
                <w:rFonts w:ascii="Arial Narrow" w:hAnsi="Arial Narrow"/>
                <w:color w:val="000000" w:themeColor="text1"/>
              </w:rPr>
            </w:pPr>
            <w:r w:rsidRPr="00493A68">
              <w:rPr>
                <w:rFonts w:ascii="Arial Narrow" w:hAnsi="Arial Narrow"/>
                <w:color w:val="000000" w:themeColor="text1"/>
              </w:rPr>
              <w:t>Initial PMA Identification and Assessment</w:t>
            </w:r>
          </w:p>
          <w:p w14:paraId="214FAEFF" w14:textId="77777777" w:rsidR="00493A68" w:rsidRPr="00493A68" w:rsidRDefault="00493A68" w:rsidP="0067759C">
            <w:pPr>
              <w:pStyle w:val="ListParagraph"/>
              <w:numPr>
                <w:ilvl w:val="0"/>
                <w:numId w:val="2"/>
              </w:numPr>
              <w:spacing w:after="160" w:line="259" w:lineRule="auto"/>
              <w:rPr>
                <w:color w:val="000000" w:themeColor="text1"/>
                <w:sz w:val="21"/>
                <w:szCs w:val="21"/>
              </w:rPr>
            </w:pPr>
            <w:r w:rsidRPr="00493A68">
              <w:rPr>
                <w:rFonts w:ascii="Arial Narrow" w:hAnsi="Arial Narrow"/>
                <w:color w:val="000000" w:themeColor="text1"/>
              </w:rPr>
              <w:t>Updated Basin Setting Chapters</w:t>
            </w:r>
          </w:p>
        </w:tc>
      </w:tr>
      <w:tr w:rsidR="00493A68" w:rsidRPr="00493A68" w14:paraId="2B694AA8" w14:textId="77777777" w:rsidTr="00444A21">
        <w:tc>
          <w:tcPr>
            <w:tcW w:w="1795" w:type="dxa"/>
            <w:shd w:val="clear" w:color="auto" w:fill="DEEAF6" w:themeFill="accent1" w:themeFillTint="33"/>
          </w:tcPr>
          <w:p w14:paraId="598B1C1C" w14:textId="77777777" w:rsidR="00493A68" w:rsidRPr="00493A68" w:rsidRDefault="00493A68" w:rsidP="00444A21">
            <w:pPr>
              <w:rPr>
                <w:rFonts w:ascii="Arial Narrow" w:hAnsi="Arial Narrow"/>
              </w:rPr>
            </w:pPr>
            <w:r w:rsidRPr="00493A68">
              <w:rPr>
                <w:rFonts w:ascii="Arial Narrow" w:hAnsi="Arial Narrow"/>
              </w:rPr>
              <w:t>December 2020</w:t>
            </w:r>
          </w:p>
          <w:p w14:paraId="48C242BA" w14:textId="77777777" w:rsidR="00493A68" w:rsidRPr="00493A68" w:rsidRDefault="00493A68" w:rsidP="00444A21">
            <w:pPr>
              <w:rPr>
                <w:rFonts w:ascii="Arial Narrow" w:hAnsi="Arial Narrow"/>
              </w:rPr>
            </w:pPr>
            <w:r w:rsidRPr="00493A68">
              <w:rPr>
                <w:rFonts w:ascii="Arial Narrow" w:hAnsi="Arial Narrow"/>
                <w:color w:val="C00000"/>
              </w:rPr>
              <w:t>5:30 pm (planned)</w:t>
            </w:r>
          </w:p>
        </w:tc>
        <w:tc>
          <w:tcPr>
            <w:tcW w:w="1800" w:type="dxa"/>
            <w:shd w:val="clear" w:color="auto" w:fill="DEEAF6" w:themeFill="accent1" w:themeFillTint="33"/>
          </w:tcPr>
          <w:p w14:paraId="5F86AA44" w14:textId="77777777" w:rsidR="00493A68" w:rsidRPr="00493A68" w:rsidRDefault="00493A68" w:rsidP="00444A21">
            <w:pPr>
              <w:rPr>
                <w:rFonts w:ascii="Arial Narrow" w:hAnsi="Arial Narrow"/>
                <w:color w:val="C00000"/>
              </w:rPr>
            </w:pPr>
            <w:r w:rsidRPr="00493A68">
              <w:rPr>
                <w:rFonts w:ascii="Arial Narrow" w:hAnsi="Arial Narrow"/>
                <w:color w:val="C00000"/>
              </w:rPr>
              <w:t>Butte Subbasin Advisory Board and/or Public Workshop?</w:t>
            </w:r>
          </w:p>
          <w:p w14:paraId="4C3EE498" w14:textId="77777777" w:rsidR="00493A68" w:rsidRPr="00493A68" w:rsidRDefault="00493A68" w:rsidP="00444A21">
            <w:pPr>
              <w:rPr>
                <w:rFonts w:ascii="Arial Narrow" w:hAnsi="Arial Narrow"/>
              </w:rPr>
            </w:pPr>
          </w:p>
        </w:tc>
        <w:tc>
          <w:tcPr>
            <w:tcW w:w="6570" w:type="dxa"/>
            <w:shd w:val="clear" w:color="auto" w:fill="DEEAF6" w:themeFill="accent1" w:themeFillTint="33"/>
          </w:tcPr>
          <w:p w14:paraId="23D478A8" w14:textId="77777777" w:rsidR="00493A68" w:rsidRPr="00493A68" w:rsidRDefault="00493A68" w:rsidP="0067759C">
            <w:pPr>
              <w:pStyle w:val="ListParagraph"/>
              <w:numPr>
                <w:ilvl w:val="0"/>
                <w:numId w:val="2"/>
              </w:numPr>
              <w:spacing w:after="0"/>
              <w:rPr>
                <w:rFonts w:ascii="Arial Narrow" w:hAnsi="Arial Narrow"/>
              </w:rPr>
            </w:pPr>
            <w:r w:rsidRPr="00493A68">
              <w:rPr>
                <w:rFonts w:ascii="Arial Narrow" w:hAnsi="Arial Narrow"/>
              </w:rPr>
              <w:t>Discuss and make possible recommendations on Draft Sustainability Goal (SG)</w:t>
            </w:r>
          </w:p>
          <w:p w14:paraId="29258BEA" w14:textId="77777777" w:rsidR="00493A68" w:rsidRPr="00493A68" w:rsidRDefault="00493A68" w:rsidP="0067759C">
            <w:pPr>
              <w:pStyle w:val="ListParagraph"/>
              <w:numPr>
                <w:ilvl w:val="0"/>
                <w:numId w:val="2"/>
              </w:numPr>
              <w:spacing w:after="0"/>
              <w:rPr>
                <w:rFonts w:ascii="Arial Narrow" w:hAnsi="Arial Narrow"/>
              </w:rPr>
            </w:pPr>
            <w:r w:rsidRPr="00493A68">
              <w:rPr>
                <w:rFonts w:ascii="Arial Narrow" w:hAnsi="Arial Narrow"/>
              </w:rPr>
              <w:t>Discuss and make possible recommendations on Significant and Unreasonable Conditions</w:t>
            </w:r>
          </w:p>
          <w:p w14:paraId="20756368" w14:textId="77777777" w:rsidR="00493A68" w:rsidRPr="00493A68" w:rsidRDefault="00493A68" w:rsidP="0067759C">
            <w:pPr>
              <w:pStyle w:val="ListParagraph"/>
              <w:numPr>
                <w:ilvl w:val="0"/>
                <w:numId w:val="2"/>
              </w:numPr>
              <w:spacing w:after="0"/>
              <w:rPr>
                <w:rFonts w:ascii="Arial Narrow" w:hAnsi="Arial Narrow"/>
              </w:rPr>
            </w:pPr>
            <w:r w:rsidRPr="00493A68">
              <w:rPr>
                <w:rFonts w:ascii="Arial Narrow" w:hAnsi="Arial Narrow"/>
              </w:rPr>
              <w:t xml:space="preserve">Brainstorm initial concepts for Project Management and Actions (PMAs) </w:t>
            </w:r>
          </w:p>
          <w:p w14:paraId="527346A0" w14:textId="77777777" w:rsidR="00493A68" w:rsidRPr="00493A68" w:rsidRDefault="00493A68" w:rsidP="00444A21">
            <w:pPr>
              <w:pStyle w:val="ListParagraph"/>
              <w:ind w:left="420"/>
              <w:rPr>
                <w:rFonts w:ascii="Arial Narrow" w:hAnsi="Arial Narrow"/>
              </w:rPr>
            </w:pPr>
            <w:r w:rsidRPr="00493A68">
              <w:rPr>
                <w:rFonts w:ascii="Arial Narrow" w:hAnsi="Arial Narrow"/>
              </w:rPr>
              <w:t>---</w:t>
            </w:r>
            <w:r w:rsidRPr="00493A68">
              <w:rPr>
                <w:rFonts w:ascii="Arial Narrow" w:hAnsi="Arial Narrow"/>
                <w:color w:val="C00000"/>
              </w:rPr>
              <w:t>discuss which Sustainability Indicators they are interested in</w:t>
            </w:r>
          </w:p>
        </w:tc>
      </w:tr>
      <w:tr w:rsidR="00493A68" w:rsidRPr="00493A68" w14:paraId="4E0F2CA8" w14:textId="77777777" w:rsidTr="00444A21">
        <w:tc>
          <w:tcPr>
            <w:tcW w:w="1795" w:type="dxa"/>
            <w:shd w:val="clear" w:color="auto" w:fill="C5E0B3" w:themeFill="accent6" w:themeFillTint="66"/>
          </w:tcPr>
          <w:p w14:paraId="0161E368" w14:textId="77777777" w:rsidR="00493A68" w:rsidRPr="00493A68" w:rsidRDefault="00493A68" w:rsidP="00444A21">
            <w:pPr>
              <w:rPr>
                <w:rFonts w:ascii="Arial Narrow" w:hAnsi="Arial Narrow"/>
              </w:rPr>
            </w:pPr>
            <w:r w:rsidRPr="00493A68">
              <w:rPr>
                <w:rFonts w:ascii="Arial Narrow" w:hAnsi="Arial Narrow"/>
              </w:rPr>
              <w:t>December 2020</w:t>
            </w:r>
          </w:p>
        </w:tc>
        <w:tc>
          <w:tcPr>
            <w:tcW w:w="1800" w:type="dxa"/>
            <w:shd w:val="clear" w:color="auto" w:fill="C5E0B3" w:themeFill="accent6" w:themeFillTint="66"/>
          </w:tcPr>
          <w:p w14:paraId="235DAE20" w14:textId="77777777" w:rsidR="00493A68" w:rsidRPr="00493A68" w:rsidRDefault="00493A68" w:rsidP="00444A21">
            <w:pPr>
              <w:rPr>
                <w:rFonts w:ascii="Arial Narrow" w:hAnsi="Arial Narrow"/>
              </w:rPr>
            </w:pPr>
            <w:r w:rsidRPr="00493A68">
              <w:rPr>
                <w:rFonts w:ascii="Arial Narrow" w:hAnsi="Arial Narrow"/>
              </w:rPr>
              <w:t>Inter-basin Coordination</w:t>
            </w:r>
          </w:p>
        </w:tc>
        <w:tc>
          <w:tcPr>
            <w:tcW w:w="6570" w:type="dxa"/>
            <w:shd w:val="clear" w:color="auto" w:fill="C5E0B3" w:themeFill="accent6" w:themeFillTint="66"/>
          </w:tcPr>
          <w:p w14:paraId="5BEDD4F2" w14:textId="77777777" w:rsidR="00493A68" w:rsidRPr="00493A68" w:rsidRDefault="00493A68" w:rsidP="0067759C">
            <w:pPr>
              <w:pStyle w:val="ListParagraph"/>
              <w:numPr>
                <w:ilvl w:val="0"/>
                <w:numId w:val="2"/>
              </w:numPr>
              <w:spacing w:after="160" w:line="259" w:lineRule="auto"/>
              <w:rPr>
                <w:rFonts w:ascii="Arial Narrow" w:hAnsi="Arial Narrow"/>
              </w:rPr>
            </w:pPr>
            <w:r w:rsidRPr="00493A68">
              <w:rPr>
                <w:rFonts w:ascii="Arial Narrow" w:hAnsi="Arial Narrow"/>
              </w:rPr>
              <w:t xml:space="preserve">Technical Information-Sharing </w:t>
            </w:r>
          </w:p>
        </w:tc>
      </w:tr>
      <w:tr w:rsidR="00493A68" w:rsidRPr="00493A68" w14:paraId="591752A0" w14:textId="77777777" w:rsidTr="00444A21">
        <w:tc>
          <w:tcPr>
            <w:tcW w:w="1795" w:type="dxa"/>
          </w:tcPr>
          <w:p w14:paraId="3730F802" w14:textId="77777777" w:rsidR="00493A68" w:rsidRPr="00493A68" w:rsidRDefault="00493A68" w:rsidP="00444A21">
            <w:pPr>
              <w:rPr>
                <w:rFonts w:ascii="Arial Narrow" w:hAnsi="Arial Narrow"/>
              </w:rPr>
            </w:pPr>
            <w:r w:rsidRPr="00493A68">
              <w:rPr>
                <w:rFonts w:ascii="Arial Narrow" w:hAnsi="Arial Narrow"/>
              </w:rPr>
              <w:t>January 22, 2021</w:t>
            </w:r>
          </w:p>
          <w:p w14:paraId="6CA7296F" w14:textId="77777777" w:rsidR="00493A68" w:rsidRPr="00493A68" w:rsidRDefault="00493A68" w:rsidP="00444A21">
            <w:pPr>
              <w:rPr>
                <w:rFonts w:ascii="Arial Narrow" w:hAnsi="Arial Narrow"/>
              </w:rPr>
            </w:pPr>
            <w:r w:rsidRPr="00493A68">
              <w:rPr>
                <w:rFonts w:ascii="Arial Narrow" w:hAnsi="Arial Narrow"/>
              </w:rPr>
              <w:t>1-3 PM</w:t>
            </w:r>
          </w:p>
          <w:p w14:paraId="63ED76D1" w14:textId="77777777" w:rsidR="00493A68" w:rsidRPr="00493A68" w:rsidRDefault="00493A68" w:rsidP="00444A21">
            <w:pPr>
              <w:rPr>
                <w:rFonts w:ascii="Arial Narrow" w:hAnsi="Arial Narrow"/>
              </w:rPr>
            </w:pPr>
          </w:p>
        </w:tc>
        <w:tc>
          <w:tcPr>
            <w:tcW w:w="1800" w:type="dxa"/>
          </w:tcPr>
          <w:p w14:paraId="27F4148E" w14:textId="77777777" w:rsidR="00493A68" w:rsidRPr="00493A68" w:rsidRDefault="00493A68" w:rsidP="00444A21">
            <w:pPr>
              <w:rPr>
                <w:rFonts w:ascii="Arial Narrow" w:hAnsi="Arial Narrow"/>
              </w:rPr>
            </w:pPr>
            <w:r w:rsidRPr="00493A68">
              <w:rPr>
                <w:rFonts w:ascii="Arial Narrow" w:hAnsi="Arial Narrow"/>
              </w:rPr>
              <w:t>GSA Managers</w:t>
            </w:r>
          </w:p>
        </w:tc>
        <w:tc>
          <w:tcPr>
            <w:tcW w:w="6570" w:type="dxa"/>
          </w:tcPr>
          <w:p w14:paraId="59C56340" w14:textId="77777777" w:rsidR="00493A68" w:rsidRPr="00493A68" w:rsidRDefault="00493A68" w:rsidP="0067759C">
            <w:pPr>
              <w:pStyle w:val="ListParagraph"/>
              <w:numPr>
                <w:ilvl w:val="0"/>
                <w:numId w:val="2"/>
              </w:numPr>
              <w:spacing w:after="160" w:line="259" w:lineRule="auto"/>
              <w:rPr>
                <w:rFonts w:ascii="Arial Narrow" w:hAnsi="Arial Narrow"/>
              </w:rPr>
            </w:pPr>
            <w:r w:rsidRPr="00493A68">
              <w:rPr>
                <w:rFonts w:ascii="Arial Narrow" w:hAnsi="Arial Narrow"/>
                <w:color w:val="000000" w:themeColor="text1"/>
              </w:rPr>
              <w:t xml:space="preserve">Discuss </w:t>
            </w:r>
            <w:r w:rsidRPr="00493A68">
              <w:rPr>
                <w:rFonts w:ascii="Arial Narrow" w:hAnsi="Arial Narrow"/>
              </w:rPr>
              <w:t>Draft Admin Information, Plan Area, Notice, and Communication</w:t>
            </w:r>
          </w:p>
          <w:p w14:paraId="047D7C06" w14:textId="77777777" w:rsidR="00493A68" w:rsidRPr="00493A68" w:rsidRDefault="00493A68" w:rsidP="0067759C">
            <w:pPr>
              <w:pStyle w:val="ListParagraph"/>
              <w:numPr>
                <w:ilvl w:val="0"/>
                <w:numId w:val="2"/>
              </w:numPr>
              <w:spacing w:after="160" w:line="259" w:lineRule="auto"/>
              <w:rPr>
                <w:rFonts w:ascii="Arial Narrow" w:hAnsi="Arial Narrow"/>
              </w:rPr>
            </w:pPr>
            <w:r w:rsidRPr="00493A68">
              <w:rPr>
                <w:rFonts w:ascii="Arial Narrow" w:hAnsi="Arial Narrow"/>
              </w:rPr>
              <w:t>PMAs Screening Analysis &amp; Define Criteria</w:t>
            </w:r>
          </w:p>
          <w:p w14:paraId="5D0BA9A0" w14:textId="77777777" w:rsidR="00493A68" w:rsidRPr="00493A68" w:rsidRDefault="00493A68" w:rsidP="0067759C">
            <w:pPr>
              <w:pStyle w:val="ListParagraph"/>
              <w:numPr>
                <w:ilvl w:val="0"/>
                <w:numId w:val="2"/>
              </w:numPr>
              <w:spacing w:after="160" w:line="259" w:lineRule="auto"/>
              <w:rPr>
                <w:rFonts w:ascii="Arial Narrow" w:hAnsi="Arial Narrow"/>
              </w:rPr>
            </w:pPr>
            <w:r w:rsidRPr="00493A68">
              <w:rPr>
                <w:rFonts w:ascii="Arial Narrow" w:hAnsi="Arial Narrow"/>
              </w:rPr>
              <w:t>Draft Minimum Thresholds and Measurable Objectives</w:t>
            </w:r>
          </w:p>
          <w:p w14:paraId="237748DA" w14:textId="77777777" w:rsidR="00493A68" w:rsidRPr="00493A68" w:rsidRDefault="00493A68" w:rsidP="0067759C">
            <w:pPr>
              <w:pStyle w:val="ListParagraph"/>
              <w:numPr>
                <w:ilvl w:val="0"/>
                <w:numId w:val="2"/>
              </w:numPr>
              <w:spacing w:after="160" w:line="259" w:lineRule="auto"/>
              <w:rPr>
                <w:rFonts w:ascii="Arial Narrow" w:hAnsi="Arial Narrow"/>
              </w:rPr>
            </w:pPr>
            <w:r w:rsidRPr="00493A68">
              <w:rPr>
                <w:rFonts w:ascii="Arial Narrow" w:hAnsi="Arial Narrow"/>
              </w:rPr>
              <w:t>Draft Representative Monitoring Networks</w:t>
            </w:r>
          </w:p>
          <w:p w14:paraId="323291FD" w14:textId="77777777" w:rsidR="00493A68" w:rsidRPr="00493A68" w:rsidRDefault="00493A68" w:rsidP="0067759C">
            <w:pPr>
              <w:pStyle w:val="ListParagraph"/>
              <w:numPr>
                <w:ilvl w:val="0"/>
                <w:numId w:val="2"/>
              </w:numPr>
              <w:spacing w:after="160" w:line="259" w:lineRule="auto"/>
              <w:rPr>
                <w:rFonts w:ascii="Arial Narrow" w:hAnsi="Arial Narrow"/>
              </w:rPr>
            </w:pPr>
            <w:r w:rsidRPr="00493A68">
              <w:rPr>
                <w:rFonts w:ascii="Arial Narrow" w:hAnsi="Arial Narrow"/>
              </w:rPr>
              <w:t>Update Inter-basin Coordination</w:t>
            </w:r>
          </w:p>
        </w:tc>
      </w:tr>
      <w:tr w:rsidR="00493A68" w:rsidRPr="00493A68" w14:paraId="3630155B" w14:textId="77777777" w:rsidTr="00444A21">
        <w:tc>
          <w:tcPr>
            <w:tcW w:w="1795" w:type="dxa"/>
            <w:shd w:val="clear" w:color="auto" w:fill="DEEAF6" w:themeFill="accent1" w:themeFillTint="33"/>
          </w:tcPr>
          <w:p w14:paraId="6EC9BB69" w14:textId="77777777" w:rsidR="00493A68" w:rsidRPr="00493A68" w:rsidRDefault="00493A68" w:rsidP="00444A21">
            <w:pPr>
              <w:rPr>
                <w:rFonts w:ascii="Arial Narrow" w:hAnsi="Arial Narrow"/>
              </w:rPr>
            </w:pPr>
            <w:r w:rsidRPr="00493A68">
              <w:rPr>
                <w:rFonts w:ascii="Arial Narrow" w:hAnsi="Arial Narrow"/>
              </w:rPr>
              <w:t>February 26, 2021</w:t>
            </w:r>
          </w:p>
          <w:p w14:paraId="4C278B94" w14:textId="77777777" w:rsidR="00493A68" w:rsidRPr="00493A68" w:rsidRDefault="00493A68" w:rsidP="00444A21">
            <w:pPr>
              <w:rPr>
                <w:rFonts w:ascii="Arial Narrow" w:hAnsi="Arial Narrow"/>
              </w:rPr>
            </w:pPr>
            <w:r w:rsidRPr="00493A68">
              <w:rPr>
                <w:rFonts w:ascii="Arial Narrow" w:hAnsi="Arial Narrow"/>
              </w:rPr>
              <w:t>1-3 PM</w:t>
            </w:r>
          </w:p>
          <w:p w14:paraId="24227DEA" w14:textId="77777777" w:rsidR="00493A68" w:rsidRPr="00493A68" w:rsidRDefault="00493A68" w:rsidP="00444A21">
            <w:pPr>
              <w:rPr>
                <w:rFonts w:ascii="Arial Narrow" w:hAnsi="Arial Narrow"/>
              </w:rPr>
            </w:pPr>
          </w:p>
        </w:tc>
        <w:tc>
          <w:tcPr>
            <w:tcW w:w="1800" w:type="dxa"/>
            <w:shd w:val="clear" w:color="auto" w:fill="DEEAF6" w:themeFill="accent1" w:themeFillTint="33"/>
          </w:tcPr>
          <w:p w14:paraId="5A4548FB" w14:textId="77777777" w:rsidR="00493A68" w:rsidRPr="00493A68" w:rsidRDefault="00493A68" w:rsidP="00444A21">
            <w:pPr>
              <w:rPr>
                <w:rFonts w:ascii="Arial Narrow" w:hAnsi="Arial Narrow"/>
              </w:rPr>
            </w:pPr>
            <w:r w:rsidRPr="00493A68">
              <w:rPr>
                <w:rFonts w:ascii="Arial Narrow" w:hAnsi="Arial Narrow"/>
              </w:rPr>
              <w:t>Butte Subbasin Advisory Board</w:t>
            </w:r>
          </w:p>
        </w:tc>
        <w:tc>
          <w:tcPr>
            <w:tcW w:w="6570" w:type="dxa"/>
            <w:shd w:val="clear" w:color="auto" w:fill="DEEAF6" w:themeFill="accent1" w:themeFillTint="33"/>
          </w:tcPr>
          <w:p w14:paraId="2F0DB042" w14:textId="77777777" w:rsidR="00493A68" w:rsidRPr="00493A68" w:rsidRDefault="00493A68" w:rsidP="0067759C">
            <w:pPr>
              <w:pStyle w:val="ListParagraph"/>
              <w:numPr>
                <w:ilvl w:val="0"/>
                <w:numId w:val="2"/>
              </w:numPr>
              <w:spacing w:after="160" w:line="259" w:lineRule="auto"/>
              <w:rPr>
                <w:rFonts w:ascii="Arial Narrow" w:hAnsi="Arial Narrow"/>
              </w:rPr>
            </w:pPr>
            <w:r w:rsidRPr="00493A68">
              <w:rPr>
                <w:rFonts w:ascii="Arial Narrow" w:hAnsi="Arial Narrow"/>
              </w:rPr>
              <w:t>Discuss and make possible recommendations on PMAs Screening Analysis &amp; Criteria</w:t>
            </w:r>
          </w:p>
          <w:p w14:paraId="3B2F9D1B" w14:textId="77777777" w:rsidR="00493A68" w:rsidRPr="00493A68" w:rsidRDefault="00493A68" w:rsidP="0067759C">
            <w:pPr>
              <w:pStyle w:val="ListParagraph"/>
              <w:numPr>
                <w:ilvl w:val="0"/>
                <w:numId w:val="2"/>
              </w:numPr>
              <w:spacing w:after="160" w:line="259" w:lineRule="auto"/>
              <w:rPr>
                <w:rFonts w:ascii="Arial Narrow" w:hAnsi="Arial Narrow"/>
              </w:rPr>
            </w:pPr>
            <w:r w:rsidRPr="00493A68">
              <w:rPr>
                <w:rFonts w:ascii="Arial Narrow" w:hAnsi="Arial Narrow"/>
              </w:rPr>
              <w:t>Discuss and make possible recommendations on Draft Representative Monitoring Networks</w:t>
            </w:r>
          </w:p>
          <w:p w14:paraId="2CAAF970" w14:textId="77777777" w:rsidR="00493A68" w:rsidRPr="00493A68" w:rsidRDefault="00493A68" w:rsidP="0067759C">
            <w:pPr>
              <w:pStyle w:val="ListParagraph"/>
              <w:numPr>
                <w:ilvl w:val="0"/>
                <w:numId w:val="2"/>
              </w:numPr>
              <w:spacing w:after="160" w:line="259" w:lineRule="auto"/>
              <w:rPr>
                <w:rFonts w:ascii="Arial Narrow" w:hAnsi="Arial Narrow"/>
              </w:rPr>
            </w:pPr>
            <w:r w:rsidRPr="00493A68">
              <w:rPr>
                <w:rFonts w:ascii="Arial Narrow" w:hAnsi="Arial Narrow"/>
              </w:rPr>
              <w:t>Update on Inter-basin Coordination</w:t>
            </w:r>
          </w:p>
        </w:tc>
      </w:tr>
      <w:tr w:rsidR="00493A68" w:rsidRPr="00493A68" w14:paraId="5A8C7030" w14:textId="77777777" w:rsidTr="00493A68">
        <w:trPr>
          <w:trHeight w:val="1259"/>
        </w:trPr>
        <w:tc>
          <w:tcPr>
            <w:tcW w:w="1795" w:type="dxa"/>
          </w:tcPr>
          <w:p w14:paraId="6DB00B76" w14:textId="77777777" w:rsidR="00493A68" w:rsidRPr="00493A68" w:rsidRDefault="00493A68" w:rsidP="00444A21">
            <w:pPr>
              <w:rPr>
                <w:rFonts w:ascii="Arial Narrow" w:hAnsi="Arial Narrow"/>
              </w:rPr>
            </w:pPr>
            <w:r w:rsidRPr="00493A68">
              <w:rPr>
                <w:rFonts w:ascii="Arial Narrow" w:hAnsi="Arial Narrow"/>
              </w:rPr>
              <w:t>March 26, 2021</w:t>
            </w:r>
          </w:p>
          <w:p w14:paraId="15B4B20B" w14:textId="77777777" w:rsidR="00493A68" w:rsidRPr="00493A68" w:rsidRDefault="00493A68" w:rsidP="00444A21">
            <w:pPr>
              <w:rPr>
                <w:rFonts w:ascii="Arial Narrow" w:hAnsi="Arial Narrow"/>
              </w:rPr>
            </w:pPr>
            <w:r w:rsidRPr="00493A68">
              <w:rPr>
                <w:rFonts w:ascii="Arial Narrow" w:hAnsi="Arial Narrow"/>
              </w:rPr>
              <w:t>1-3 PM</w:t>
            </w:r>
          </w:p>
        </w:tc>
        <w:tc>
          <w:tcPr>
            <w:tcW w:w="1800" w:type="dxa"/>
          </w:tcPr>
          <w:p w14:paraId="501F135B" w14:textId="77777777" w:rsidR="00493A68" w:rsidRPr="00493A68" w:rsidRDefault="00493A68" w:rsidP="00444A21">
            <w:pPr>
              <w:rPr>
                <w:rFonts w:ascii="Arial Narrow" w:hAnsi="Arial Narrow"/>
              </w:rPr>
            </w:pPr>
            <w:r w:rsidRPr="00493A68">
              <w:rPr>
                <w:rFonts w:ascii="Arial Narrow" w:hAnsi="Arial Narrow"/>
              </w:rPr>
              <w:t>GSA Managers</w:t>
            </w:r>
          </w:p>
        </w:tc>
        <w:tc>
          <w:tcPr>
            <w:tcW w:w="6570" w:type="dxa"/>
          </w:tcPr>
          <w:p w14:paraId="53366F36" w14:textId="77777777" w:rsidR="00493A68" w:rsidRPr="00493A68" w:rsidRDefault="00493A68" w:rsidP="0067759C">
            <w:pPr>
              <w:pStyle w:val="ListParagraph"/>
              <w:numPr>
                <w:ilvl w:val="0"/>
                <w:numId w:val="2"/>
              </w:numPr>
              <w:spacing w:after="160" w:line="259" w:lineRule="auto"/>
              <w:rPr>
                <w:rFonts w:ascii="Arial Narrow" w:hAnsi="Arial Narrow"/>
              </w:rPr>
            </w:pPr>
            <w:r w:rsidRPr="00493A68">
              <w:rPr>
                <w:rFonts w:ascii="Arial Narrow" w:hAnsi="Arial Narrow"/>
              </w:rPr>
              <w:t>Draft Admin Information, Plan Area, Notice, and Communication</w:t>
            </w:r>
          </w:p>
          <w:p w14:paraId="6A554CB2" w14:textId="77777777" w:rsidR="00493A68" w:rsidRPr="00493A68" w:rsidRDefault="00493A68" w:rsidP="0067759C">
            <w:pPr>
              <w:pStyle w:val="ListParagraph"/>
              <w:numPr>
                <w:ilvl w:val="0"/>
                <w:numId w:val="2"/>
              </w:numPr>
              <w:spacing w:after="160" w:line="259" w:lineRule="auto"/>
              <w:rPr>
                <w:rFonts w:ascii="Arial Narrow" w:hAnsi="Arial Narrow"/>
              </w:rPr>
            </w:pPr>
            <w:r w:rsidRPr="00493A68">
              <w:rPr>
                <w:rFonts w:ascii="Arial Narrow" w:hAnsi="Arial Narrow"/>
              </w:rPr>
              <w:t>Updated Admin Information, Plan Area, Notice, and Communication</w:t>
            </w:r>
          </w:p>
          <w:p w14:paraId="656C3FF3" w14:textId="77777777" w:rsidR="00493A68" w:rsidRPr="00493A68" w:rsidRDefault="00493A68" w:rsidP="0067759C">
            <w:pPr>
              <w:pStyle w:val="ListParagraph"/>
              <w:numPr>
                <w:ilvl w:val="0"/>
                <w:numId w:val="2"/>
              </w:numPr>
              <w:spacing w:after="160" w:line="259" w:lineRule="auto"/>
              <w:rPr>
                <w:rFonts w:ascii="Arial Narrow" w:hAnsi="Arial Narrow"/>
              </w:rPr>
            </w:pPr>
            <w:r w:rsidRPr="00493A68">
              <w:rPr>
                <w:rFonts w:ascii="Arial Narrow" w:hAnsi="Arial Narrow"/>
              </w:rPr>
              <w:t>Updated Minimum Thresholds (MTs), Measurable Objectives (MOs), and Monitoring Networks</w:t>
            </w:r>
          </w:p>
          <w:p w14:paraId="04DE2DB7" w14:textId="77777777" w:rsidR="00493A68" w:rsidRPr="00493A68" w:rsidRDefault="00493A68" w:rsidP="0067759C">
            <w:pPr>
              <w:pStyle w:val="ListParagraph"/>
              <w:numPr>
                <w:ilvl w:val="0"/>
                <w:numId w:val="2"/>
              </w:numPr>
              <w:spacing w:after="160" w:line="259" w:lineRule="auto"/>
              <w:rPr>
                <w:rFonts w:ascii="Arial Narrow" w:hAnsi="Arial Narrow"/>
              </w:rPr>
            </w:pPr>
            <w:r w:rsidRPr="00493A68">
              <w:rPr>
                <w:rFonts w:ascii="Arial Narrow" w:hAnsi="Arial Narrow"/>
              </w:rPr>
              <w:t>PMAs Alternatives Analysis</w:t>
            </w:r>
          </w:p>
        </w:tc>
      </w:tr>
      <w:tr w:rsidR="00493A68" w:rsidRPr="00493A68" w14:paraId="1B4B338C" w14:textId="77777777" w:rsidTr="00444A21">
        <w:tc>
          <w:tcPr>
            <w:tcW w:w="1795" w:type="dxa"/>
            <w:shd w:val="clear" w:color="auto" w:fill="C5E0B3" w:themeFill="accent6" w:themeFillTint="66"/>
          </w:tcPr>
          <w:p w14:paraId="58B8CFCE" w14:textId="77777777" w:rsidR="00493A68" w:rsidRPr="00493A68" w:rsidRDefault="00493A68" w:rsidP="00444A21">
            <w:pPr>
              <w:rPr>
                <w:rFonts w:ascii="Arial Narrow" w:hAnsi="Arial Narrow"/>
              </w:rPr>
            </w:pPr>
            <w:r w:rsidRPr="00493A68">
              <w:rPr>
                <w:rFonts w:ascii="Arial Narrow" w:hAnsi="Arial Narrow"/>
              </w:rPr>
              <w:t>March 2021</w:t>
            </w:r>
          </w:p>
        </w:tc>
        <w:tc>
          <w:tcPr>
            <w:tcW w:w="1800" w:type="dxa"/>
            <w:shd w:val="clear" w:color="auto" w:fill="C5E0B3" w:themeFill="accent6" w:themeFillTint="66"/>
          </w:tcPr>
          <w:p w14:paraId="45090108" w14:textId="77777777" w:rsidR="00493A68" w:rsidRPr="00493A68" w:rsidRDefault="00493A68" w:rsidP="00444A21">
            <w:pPr>
              <w:rPr>
                <w:rFonts w:ascii="Arial Narrow" w:hAnsi="Arial Narrow"/>
              </w:rPr>
            </w:pPr>
            <w:r w:rsidRPr="00493A68">
              <w:rPr>
                <w:rFonts w:ascii="Arial Narrow" w:hAnsi="Arial Narrow"/>
              </w:rPr>
              <w:t>Inter-basin Coordination</w:t>
            </w:r>
          </w:p>
        </w:tc>
        <w:tc>
          <w:tcPr>
            <w:tcW w:w="6570" w:type="dxa"/>
            <w:shd w:val="clear" w:color="auto" w:fill="C5E0B3" w:themeFill="accent6" w:themeFillTint="66"/>
          </w:tcPr>
          <w:p w14:paraId="057958AA" w14:textId="77777777" w:rsidR="00493A68" w:rsidRPr="00493A68" w:rsidRDefault="00493A68" w:rsidP="00444A21">
            <w:pPr>
              <w:rPr>
                <w:rFonts w:ascii="Arial Narrow" w:hAnsi="Arial Narrow"/>
              </w:rPr>
            </w:pPr>
            <w:r w:rsidRPr="00493A68">
              <w:rPr>
                <w:rFonts w:ascii="Arial Narrow" w:hAnsi="Arial Narrow"/>
              </w:rPr>
              <w:t xml:space="preserve">Technical Review </w:t>
            </w:r>
          </w:p>
        </w:tc>
      </w:tr>
      <w:tr w:rsidR="00493A68" w:rsidRPr="00493A68" w14:paraId="4610EDB2" w14:textId="77777777" w:rsidTr="00444A21">
        <w:tc>
          <w:tcPr>
            <w:tcW w:w="1795" w:type="dxa"/>
            <w:shd w:val="clear" w:color="auto" w:fill="DEEAF6" w:themeFill="accent1" w:themeFillTint="33"/>
          </w:tcPr>
          <w:p w14:paraId="2F0547C5" w14:textId="77777777" w:rsidR="00493A68" w:rsidRPr="00493A68" w:rsidRDefault="00493A68" w:rsidP="00444A21">
            <w:pPr>
              <w:rPr>
                <w:rFonts w:ascii="Arial Narrow" w:hAnsi="Arial Narrow"/>
              </w:rPr>
            </w:pPr>
            <w:r w:rsidRPr="00493A68">
              <w:rPr>
                <w:rFonts w:ascii="Arial Narrow" w:hAnsi="Arial Narrow"/>
              </w:rPr>
              <w:t>April 23, 2021</w:t>
            </w:r>
          </w:p>
          <w:p w14:paraId="789F1619" w14:textId="77777777" w:rsidR="00493A68" w:rsidRPr="00493A68" w:rsidRDefault="00493A68" w:rsidP="00444A21">
            <w:pPr>
              <w:rPr>
                <w:rFonts w:ascii="Arial Narrow" w:hAnsi="Arial Narrow"/>
              </w:rPr>
            </w:pPr>
            <w:r w:rsidRPr="00493A68">
              <w:rPr>
                <w:rFonts w:ascii="Arial Narrow" w:hAnsi="Arial Narrow"/>
              </w:rPr>
              <w:t>1-3 PM</w:t>
            </w:r>
          </w:p>
          <w:p w14:paraId="0A1FAC81" w14:textId="77777777" w:rsidR="00493A68" w:rsidRPr="00493A68" w:rsidRDefault="00493A68" w:rsidP="00444A21">
            <w:pPr>
              <w:rPr>
                <w:rFonts w:ascii="Arial Narrow" w:hAnsi="Arial Narrow"/>
              </w:rPr>
            </w:pPr>
          </w:p>
        </w:tc>
        <w:tc>
          <w:tcPr>
            <w:tcW w:w="1800" w:type="dxa"/>
            <w:shd w:val="clear" w:color="auto" w:fill="DEEAF6" w:themeFill="accent1" w:themeFillTint="33"/>
          </w:tcPr>
          <w:p w14:paraId="7C29883B" w14:textId="77777777" w:rsidR="00493A68" w:rsidRPr="00493A68" w:rsidRDefault="00493A68" w:rsidP="00444A21">
            <w:pPr>
              <w:rPr>
                <w:rFonts w:ascii="Arial Narrow" w:hAnsi="Arial Narrow"/>
              </w:rPr>
            </w:pPr>
            <w:r w:rsidRPr="00493A68">
              <w:rPr>
                <w:rFonts w:ascii="Arial Narrow" w:hAnsi="Arial Narrow"/>
              </w:rPr>
              <w:t xml:space="preserve">Butte Subbasin Advisory Board </w:t>
            </w:r>
          </w:p>
        </w:tc>
        <w:tc>
          <w:tcPr>
            <w:tcW w:w="6570" w:type="dxa"/>
            <w:shd w:val="clear" w:color="auto" w:fill="DEEAF6" w:themeFill="accent1" w:themeFillTint="33"/>
          </w:tcPr>
          <w:p w14:paraId="605C488D" w14:textId="77777777" w:rsidR="00493A68" w:rsidRPr="00493A68" w:rsidRDefault="00493A68" w:rsidP="0067759C">
            <w:pPr>
              <w:pStyle w:val="ListParagraph"/>
              <w:numPr>
                <w:ilvl w:val="0"/>
                <w:numId w:val="11"/>
              </w:numPr>
              <w:spacing w:after="160" w:line="259" w:lineRule="auto"/>
              <w:rPr>
                <w:rFonts w:ascii="Arial Narrow" w:hAnsi="Arial Narrow"/>
              </w:rPr>
            </w:pPr>
            <w:r w:rsidRPr="00493A68">
              <w:rPr>
                <w:rFonts w:ascii="Arial Narrow" w:hAnsi="Arial Narrow"/>
              </w:rPr>
              <w:t>Discuss and make possible recommendations on Minimum Thresholds (MTs), Measurable Objectives (MOs)</w:t>
            </w:r>
          </w:p>
          <w:p w14:paraId="4F5832A5" w14:textId="77777777" w:rsidR="00493A68" w:rsidRPr="00493A68" w:rsidRDefault="00493A68" w:rsidP="0067759C">
            <w:pPr>
              <w:pStyle w:val="ListParagraph"/>
              <w:numPr>
                <w:ilvl w:val="0"/>
                <w:numId w:val="11"/>
              </w:numPr>
              <w:spacing w:after="160" w:line="259" w:lineRule="auto"/>
              <w:rPr>
                <w:rFonts w:ascii="Arial Narrow" w:hAnsi="Arial Narrow"/>
              </w:rPr>
            </w:pPr>
            <w:r w:rsidRPr="00493A68">
              <w:rPr>
                <w:rFonts w:ascii="Arial Narrow" w:hAnsi="Arial Narrow"/>
              </w:rPr>
              <w:lastRenderedPageBreak/>
              <w:t>Discuss, provide feedback, and make possible recommendations on PMA Alternatives Analysis</w:t>
            </w:r>
          </w:p>
          <w:p w14:paraId="059BD397" w14:textId="77777777" w:rsidR="00493A68" w:rsidRPr="00493A68" w:rsidRDefault="00493A68" w:rsidP="0067759C">
            <w:pPr>
              <w:pStyle w:val="ListParagraph"/>
              <w:numPr>
                <w:ilvl w:val="0"/>
                <w:numId w:val="11"/>
              </w:numPr>
              <w:spacing w:after="160" w:line="259" w:lineRule="auto"/>
              <w:rPr>
                <w:rFonts w:ascii="Arial Narrow" w:hAnsi="Arial Narrow"/>
              </w:rPr>
            </w:pPr>
            <w:r w:rsidRPr="00493A68">
              <w:rPr>
                <w:rFonts w:ascii="Arial Narrow" w:hAnsi="Arial Narrow"/>
              </w:rPr>
              <w:t>Inter-basin Coordination Update</w:t>
            </w:r>
          </w:p>
        </w:tc>
      </w:tr>
      <w:tr w:rsidR="00493A68" w:rsidRPr="00493A68" w14:paraId="1E190770" w14:textId="77777777" w:rsidTr="00444A21">
        <w:tc>
          <w:tcPr>
            <w:tcW w:w="1795" w:type="dxa"/>
            <w:shd w:val="clear" w:color="auto" w:fill="FFE599" w:themeFill="accent4" w:themeFillTint="66"/>
          </w:tcPr>
          <w:p w14:paraId="127B9517" w14:textId="77777777" w:rsidR="00493A68" w:rsidRPr="00493A68" w:rsidRDefault="00493A68" w:rsidP="00444A21">
            <w:pPr>
              <w:rPr>
                <w:rFonts w:ascii="Arial Narrow" w:hAnsi="Arial Narrow"/>
              </w:rPr>
            </w:pPr>
            <w:r w:rsidRPr="00493A68">
              <w:rPr>
                <w:rFonts w:ascii="Arial Narrow" w:hAnsi="Arial Narrow"/>
              </w:rPr>
              <w:lastRenderedPageBreak/>
              <w:t>April (evening)</w:t>
            </w:r>
          </w:p>
        </w:tc>
        <w:tc>
          <w:tcPr>
            <w:tcW w:w="1800" w:type="dxa"/>
            <w:shd w:val="clear" w:color="auto" w:fill="FFE599" w:themeFill="accent4" w:themeFillTint="66"/>
          </w:tcPr>
          <w:p w14:paraId="2A135B83" w14:textId="77777777" w:rsidR="00493A68" w:rsidRPr="00493A68" w:rsidRDefault="00493A68" w:rsidP="00444A21">
            <w:pPr>
              <w:rPr>
                <w:rFonts w:ascii="Arial Narrow" w:hAnsi="Arial Narrow"/>
              </w:rPr>
            </w:pPr>
            <w:r w:rsidRPr="00493A68">
              <w:rPr>
                <w:rFonts w:ascii="Arial Narrow" w:hAnsi="Arial Narrow"/>
              </w:rPr>
              <w:t>Public Meeting/ Workshop</w:t>
            </w:r>
          </w:p>
        </w:tc>
        <w:tc>
          <w:tcPr>
            <w:tcW w:w="6570" w:type="dxa"/>
            <w:shd w:val="clear" w:color="auto" w:fill="FFE599" w:themeFill="accent4" w:themeFillTint="66"/>
          </w:tcPr>
          <w:p w14:paraId="43AA875B" w14:textId="77777777" w:rsidR="00493A68" w:rsidRPr="00493A68" w:rsidRDefault="00493A68" w:rsidP="0067759C">
            <w:pPr>
              <w:pStyle w:val="ListParagraph"/>
              <w:numPr>
                <w:ilvl w:val="0"/>
                <w:numId w:val="10"/>
              </w:numPr>
              <w:spacing w:after="160" w:line="259" w:lineRule="auto"/>
              <w:rPr>
                <w:rFonts w:ascii="Arial Narrow" w:hAnsi="Arial Narrow"/>
              </w:rPr>
            </w:pPr>
            <w:r w:rsidRPr="00493A68">
              <w:rPr>
                <w:rFonts w:ascii="Arial Narrow" w:hAnsi="Arial Narrow"/>
              </w:rPr>
              <w:t xml:space="preserve">Discuss and make possible recommendations on Minimum Thresholds (MTs), Measurable Objectives (MOs), </w:t>
            </w:r>
          </w:p>
          <w:p w14:paraId="001794F0" w14:textId="77777777" w:rsidR="00493A68" w:rsidRPr="00493A68" w:rsidRDefault="00493A68" w:rsidP="0067759C">
            <w:pPr>
              <w:pStyle w:val="ListParagraph"/>
              <w:numPr>
                <w:ilvl w:val="0"/>
                <w:numId w:val="9"/>
              </w:numPr>
              <w:spacing w:after="160" w:line="259" w:lineRule="auto"/>
              <w:rPr>
                <w:rFonts w:ascii="Arial Narrow" w:hAnsi="Arial Narrow"/>
              </w:rPr>
            </w:pPr>
            <w:r w:rsidRPr="00493A68">
              <w:rPr>
                <w:rFonts w:ascii="Arial Narrow" w:hAnsi="Arial Narrow"/>
              </w:rPr>
              <w:t>Discuss, provide feedback, and make possible recommendations on PMA Alternatives Analysis.</w:t>
            </w:r>
          </w:p>
          <w:p w14:paraId="23B97DBA" w14:textId="77777777" w:rsidR="00493A68" w:rsidRPr="00493A68" w:rsidRDefault="00493A68" w:rsidP="0067759C">
            <w:pPr>
              <w:pStyle w:val="ListParagraph"/>
              <w:numPr>
                <w:ilvl w:val="0"/>
                <w:numId w:val="9"/>
              </w:numPr>
              <w:spacing w:after="160" w:line="259" w:lineRule="auto"/>
              <w:rPr>
                <w:rFonts w:ascii="Arial Narrow" w:hAnsi="Arial Narrow"/>
              </w:rPr>
            </w:pPr>
            <w:r w:rsidRPr="00493A68">
              <w:rPr>
                <w:rFonts w:ascii="Arial Narrow" w:hAnsi="Arial Narrow"/>
              </w:rPr>
              <w:t>Inter-basin Coordination Update</w:t>
            </w:r>
          </w:p>
        </w:tc>
      </w:tr>
      <w:tr w:rsidR="00493A68" w:rsidRPr="00493A68" w14:paraId="2F63CD7D" w14:textId="77777777" w:rsidTr="00444A21">
        <w:tc>
          <w:tcPr>
            <w:tcW w:w="1795" w:type="dxa"/>
            <w:shd w:val="clear" w:color="auto" w:fill="FFE599" w:themeFill="accent4" w:themeFillTint="66"/>
          </w:tcPr>
          <w:p w14:paraId="413F2403" w14:textId="77777777" w:rsidR="00493A68" w:rsidRPr="00493A68" w:rsidRDefault="00493A68" w:rsidP="00444A21">
            <w:pPr>
              <w:rPr>
                <w:rFonts w:ascii="Arial Narrow" w:hAnsi="Arial Narrow"/>
              </w:rPr>
            </w:pPr>
            <w:r w:rsidRPr="00493A68">
              <w:rPr>
                <w:rFonts w:ascii="Arial Narrow" w:hAnsi="Arial Narrow"/>
              </w:rPr>
              <w:t>May 1-31, 2021</w:t>
            </w:r>
          </w:p>
        </w:tc>
        <w:tc>
          <w:tcPr>
            <w:tcW w:w="1800" w:type="dxa"/>
            <w:shd w:val="clear" w:color="auto" w:fill="FFE599" w:themeFill="accent4" w:themeFillTint="66"/>
          </w:tcPr>
          <w:p w14:paraId="2E555624" w14:textId="77777777" w:rsidR="00493A68" w:rsidRPr="00493A68" w:rsidRDefault="00493A68" w:rsidP="00444A21">
            <w:pPr>
              <w:rPr>
                <w:rFonts w:ascii="Arial Narrow" w:hAnsi="Arial Narrow"/>
              </w:rPr>
            </w:pPr>
            <w:r w:rsidRPr="00493A68">
              <w:rPr>
                <w:rFonts w:ascii="Arial Narrow" w:hAnsi="Arial Narrow"/>
              </w:rPr>
              <w:t>Public Comment Period on Sustainable Management Criteria (SMC)</w:t>
            </w:r>
          </w:p>
        </w:tc>
        <w:tc>
          <w:tcPr>
            <w:tcW w:w="6570" w:type="dxa"/>
            <w:shd w:val="clear" w:color="auto" w:fill="FFE599" w:themeFill="accent4" w:themeFillTint="66"/>
          </w:tcPr>
          <w:p w14:paraId="1AD66EC2" w14:textId="77777777" w:rsidR="00493A68" w:rsidRPr="00493A68" w:rsidRDefault="00493A68" w:rsidP="00444A21">
            <w:pPr>
              <w:rPr>
                <w:rFonts w:ascii="Arial Narrow" w:hAnsi="Arial Narrow"/>
              </w:rPr>
            </w:pPr>
            <w:r w:rsidRPr="00493A68">
              <w:rPr>
                <w:rFonts w:ascii="Arial Narrow" w:hAnsi="Arial Narrow"/>
              </w:rPr>
              <w:t>GSP Draft Chapters</w:t>
            </w:r>
          </w:p>
        </w:tc>
      </w:tr>
      <w:tr w:rsidR="00493A68" w:rsidRPr="00493A68" w14:paraId="3F9B67E0" w14:textId="77777777" w:rsidTr="00444A21">
        <w:tc>
          <w:tcPr>
            <w:tcW w:w="1795" w:type="dxa"/>
            <w:shd w:val="clear" w:color="auto" w:fill="auto"/>
          </w:tcPr>
          <w:p w14:paraId="22CEF30D" w14:textId="77777777" w:rsidR="00493A68" w:rsidRPr="00493A68" w:rsidRDefault="00493A68" w:rsidP="00444A21">
            <w:pPr>
              <w:rPr>
                <w:rFonts w:ascii="Arial Narrow" w:hAnsi="Arial Narrow"/>
              </w:rPr>
            </w:pPr>
            <w:r w:rsidRPr="00493A68">
              <w:rPr>
                <w:rFonts w:ascii="Arial Narrow" w:hAnsi="Arial Narrow"/>
              </w:rPr>
              <w:t>May 28, 2021</w:t>
            </w:r>
          </w:p>
          <w:p w14:paraId="784F0DDD" w14:textId="77777777" w:rsidR="00493A68" w:rsidRPr="00493A68" w:rsidRDefault="00493A68" w:rsidP="00444A21">
            <w:pPr>
              <w:rPr>
                <w:rFonts w:ascii="Arial Narrow" w:hAnsi="Arial Narrow"/>
              </w:rPr>
            </w:pPr>
            <w:r w:rsidRPr="00493A68">
              <w:rPr>
                <w:rFonts w:ascii="Arial Narrow" w:hAnsi="Arial Narrow"/>
              </w:rPr>
              <w:t>1-3 PM</w:t>
            </w:r>
          </w:p>
          <w:p w14:paraId="0BD3D6D1" w14:textId="77777777" w:rsidR="00493A68" w:rsidRPr="00493A68" w:rsidRDefault="00493A68" w:rsidP="00444A21">
            <w:pPr>
              <w:rPr>
                <w:rFonts w:ascii="Arial Narrow" w:hAnsi="Arial Narrow"/>
              </w:rPr>
            </w:pPr>
          </w:p>
        </w:tc>
        <w:tc>
          <w:tcPr>
            <w:tcW w:w="1800" w:type="dxa"/>
            <w:shd w:val="clear" w:color="auto" w:fill="auto"/>
          </w:tcPr>
          <w:p w14:paraId="58E4C965" w14:textId="77777777" w:rsidR="00493A68" w:rsidRPr="00493A68" w:rsidRDefault="00493A68" w:rsidP="00444A21">
            <w:pPr>
              <w:rPr>
                <w:rFonts w:ascii="Arial Narrow" w:hAnsi="Arial Narrow"/>
              </w:rPr>
            </w:pPr>
            <w:r w:rsidRPr="00493A68">
              <w:rPr>
                <w:rFonts w:ascii="Arial Narrow" w:hAnsi="Arial Narrow"/>
              </w:rPr>
              <w:t>GSA Managers</w:t>
            </w:r>
          </w:p>
        </w:tc>
        <w:tc>
          <w:tcPr>
            <w:tcW w:w="6570" w:type="dxa"/>
            <w:shd w:val="clear" w:color="auto" w:fill="auto"/>
          </w:tcPr>
          <w:p w14:paraId="5C0F0DBE" w14:textId="77777777" w:rsidR="00493A68" w:rsidRPr="00493A68" w:rsidRDefault="00493A68" w:rsidP="0067759C">
            <w:pPr>
              <w:pStyle w:val="ListParagraph"/>
              <w:numPr>
                <w:ilvl w:val="0"/>
                <w:numId w:val="8"/>
              </w:numPr>
              <w:spacing w:after="160" w:line="259" w:lineRule="auto"/>
              <w:rPr>
                <w:rFonts w:ascii="Arial Narrow" w:hAnsi="Arial Narrow"/>
              </w:rPr>
            </w:pPr>
            <w:r w:rsidRPr="00493A68">
              <w:rPr>
                <w:rFonts w:ascii="Arial Narrow" w:hAnsi="Arial Narrow"/>
              </w:rPr>
              <w:t>Compiled public comments from Sustainable Management Criteria (SMC)</w:t>
            </w:r>
          </w:p>
          <w:p w14:paraId="488F1AFF" w14:textId="77777777" w:rsidR="00493A68" w:rsidRPr="00493A68" w:rsidRDefault="00493A68" w:rsidP="0067759C">
            <w:pPr>
              <w:pStyle w:val="ListParagraph"/>
              <w:numPr>
                <w:ilvl w:val="0"/>
                <w:numId w:val="8"/>
              </w:numPr>
              <w:spacing w:after="160" w:line="259" w:lineRule="auto"/>
              <w:rPr>
                <w:rFonts w:ascii="Arial Narrow" w:hAnsi="Arial Narrow"/>
              </w:rPr>
            </w:pPr>
            <w:r w:rsidRPr="00493A68">
              <w:rPr>
                <w:rFonts w:ascii="Arial Narrow" w:hAnsi="Arial Narrow"/>
              </w:rPr>
              <w:t>Updated Admin Information, Plan Area, Notice, and Communication</w:t>
            </w:r>
          </w:p>
          <w:p w14:paraId="350B94D6" w14:textId="77777777" w:rsidR="00493A68" w:rsidRPr="00493A68" w:rsidRDefault="00493A68" w:rsidP="0067759C">
            <w:pPr>
              <w:pStyle w:val="ListParagraph"/>
              <w:numPr>
                <w:ilvl w:val="0"/>
                <w:numId w:val="8"/>
              </w:numPr>
              <w:spacing w:after="160" w:line="259" w:lineRule="auto"/>
              <w:rPr>
                <w:rFonts w:ascii="Arial Narrow" w:hAnsi="Arial Narrow"/>
              </w:rPr>
            </w:pPr>
            <w:r w:rsidRPr="00493A68">
              <w:rPr>
                <w:rFonts w:ascii="Arial Narrow" w:hAnsi="Arial Narrow"/>
              </w:rPr>
              <w:t>PMAs Alternatives Analysis</w:t>
            </w:r>
          </w:p>
          <w:p w14:paraId="1859944F" w14:textId="77777777" w:rsidR="00493A68" w:rsidRPr="00493A68" w:rsidRDefault="00493A68" w:rsidP="0067759C">
            <w:pPr>
              <w:pStyle w:val="ListParagraph"/>
              <w:numPr>
                <w:ilvl w:val="0"/>
                <w:numId w:val="8"/>
              </w:numPr>
              <w:spacing w:after="160" w:line="259" w:lineRule="auto"/>
              <w:rPr>
                <w:rFonts w:ascii="Arial Narrow" w:hAnsi="Arial Narrow"/>
              </w:rPr>
            </w:pPr>
            <w:r w:rsidRPr="00493A68">
              <w:rPr>
                <w:rFonts w:ascii="Arial Narrow" w:hAnsi="Arial Narrow"/>
              </w:rPr>
              <w:t>Inter-basin Coordination Update</w:t>
            </w:r>
          </w:p>
        </w:tc>
      </w:tr>
      <w:tr w:rsidR="00493A68" w:rsidRPr="00493A68" w14:paraId="5E260593" w14:textId="77777777" w:rsidTr="00444A21">
        <w:tc>
          <w:tcPr>
            <w:tcW w:w="1795" w:type="dxa"/>
            <w:shd w:val="clear" w:color="auto" w:fill="FFE599" w:themeFill="accent4" w:themeFillTint="66"/>
          </w:tcPr>
          <w:p w14:paraId="47ECD9A9" w14:textId="77777777" w:rsidR="00493A68" w:rsidRPr="00493A68" w:rsidRDefault="00493A68" w:rsidP="00444A21">
            <w:pPr>
              <w:rPr>
                <w:rFonts w:ascii="Arial Narrow" w:hAnsi="Arial Narrow"/>
              </w:rPr>
            </w:pPr>
            <w:r w:rsidRPr="00493A68">
              <w:rPr>
                <w:rFonts w:ascii="Arial Narrow" w:hAnsi="Arial Narrow"/>
              </w:rPr>
              <w:t>June 1-31 2021</w:t>
            </w:r>
          </w:p>
          <w:p w14:paraId="646707B4" w14:textId="77777777" w:rsidR="00493A68" w:rsidRPr="00493A68" w:rsidRDefault="00493A68" w:rsidP="00444A21">
            <w:pPr>
              <w:rPr>
                <w:rFonts w:ascii="Arial Narrow" w:hAnsi="Arial Narrow"/>
              </w:rPr>
            </w:pPr>
          </w:p>
        </w:tc>
        <w:tc>
          <w:tcPr>
            <w:tcW w:w="1800" w:type="dxa"/>
            <w:shd w:val="clear" w:color="auto" w:fill="FFE599" w:themeFill="accent4" w:themeFillTint="66"/>
          </w:tcPr>
          <w:p w14:paraId="5F9F6007" w14:textId="77777777" w:rsidR="00493A68" w:rsidRPr="00493A68" w:rsidRDefault="00493A68" w:rsidP="00444A21">
            <w:pPr>
              <w:rPr>
                <w:rFonts w:ascii="Arial Narrow" w:hAnsi="Arial Narrow"/>
              </w:rPr>
            </w:pPr>
            <w:r w:rsidRPr="00493A68">
              <w:rPr>
                <w:rFonts w:ascii="Arial Narrow" w:hAnsi="Arial Narrow"/>
              </w:rPr>
              <w:t>Public Comment Period on GSP Information and Monitoring Networks</w:t>
            </w:r>
          </w:p>
        </w:tc>
        <w:tc>
          <w:tcPr>
            <w:tcW w:w="6570" w:type="dxa"/>
            <w:shd w:val="clear" w:color="auto" w:fill="FFE599" w:themeFill="accent4" w:themeFillTint="66"/>
          </w:tcPr>
          <w:p w14:paraId="0033CC01" w14:textId="77777777" w:rsidR="00493A68" w:rsidRPr="00493A68" w:rsidRDefault="00493A68" w:rsidP="00444A21">
            <w:pPr>
              <w:rPr>
                <w:rFonts w:ascii="Arial Narrow" w:hAnsi="Arial Narrow"/>
              </w:rPr>
            </w:pPr>
            <w:r w:rsidRPr="00493A68">
              <w:rPr>
                <w:rFonts w:ascii="Arial Narrow" w:hAnsi="Arial Narrow"/>
              </w:rPr>
              <w:t xml:space="preserve">GSP Draft Chapters </w:t>
            </w:r>
          </w:p>
        </w:tc>
      </w:tr>
      <w:tr w:rsidR="00493A68" w:rsidRPr="00493A68" w14:paraId="0A99904E" w14:textId="77777777" w:rsidTr="00444A21">
        <w:tc>
          <w:tcPr>
            <w:tcW w:w="1795" w:type="dxa"/>
            <w:shd w:val="clear" w:color="auto" w:fill="DEEAF6" w:themeFill="accent1" w:themeFillTint="33"/>
          </w:tcPr>
          <w:p w14:paraId="73B0AF9E" w14:textId="77777777" w:rsidR="00493A68" w:rsidRPr="00493A68" w:rsidRDefault="00493A68" w:rsidP="00444A21">
            <w:pPr>
              <w:rPr>
                <w:rFonts w:ascii="Arial Narrow" w:hAnsi="Arial Narrow"/>
              </w:rPr>
            </w:pPr>
            <w:r w:rsidRPr="00493A68">
              <w:rPr>
                <w:rFonts w:ascii="Arial Narrow" w:hAnsi="Arial Narrow"/>
              </w:rPr>
              <w:t>June 25, 2021</w:t>
            </w:r>
          </w:p>
          <w:p w14:paraId="5C4E391B" w14:textId="77777777" w:rsidR="00493A68" w:rsidRPr="00493A68" w:rsidRDefault="00493A68" w:rsidP="00444A21">
            <w:pPr>
              <w:rPr>
                <w:rFonts w:ascii="Arial Narrow" w:hAnsi="Arial Narrow"/>
              </w:rPr>
            </w:pPr>
            <w:r w:rsidRPr="00493A68">
              <w:rPr>
                <w:rFonts w:ascii="Arial Narrow" w:hAnsi="Arial Narrow"/>
              </w:rPr>
              <w:t>1-3 PM</w:t>
            </w:r>
          </w:p>
          <w:p w14:paraId="3FF1B2A0" w14:textId="77777777" w:rsidR="00493A68" w:rsidRPr="00493A68" w:rsidRDefault="00493A68" w:rsidP="00444A21">
            <w:pPr>
              <w:rPr>
                <w:rFonts w:ascii="Arial Narrow" w:hAnsi="Arial Narrow"/>
              </w:rPr>
            </w:pPr>
          </w:p>
        </w:tc>
        <w:tc>
          <w:tcPr>
            <w:tcW w:w="1800" w:type="dxa"/>
            <w:shd w:val="clear" w:color="auto" w:fill="DEEAF6" w:themeFill="accent1" w:themeFillTint="33"/>
          </w:tcPr>
          <w:p w14:paraId="365E7A98" w14:textId="77777777" w:rsidR="00493A68" w:rsidRPr="00493A68" w:rsidRDefault="00493A68" w:rsidP="00444A21">
            <w:pPr>
              <w:rPr>
                <w:rFonts w:ascii="Arial Narrow" w:hAnsi="Arial Narrow"/>
              </w:rPr>
            </w:pPr>
            <w:r w:rsidRPr="00493A68">
              <w:rPr>
                <w:rFonts w:ascii="Arial Narrow" w:hAnsi="Arial Narrow"/>
              </w:rPr>
              <w:t>Butte Subbasin Advisory Board</w:t>
            </w:r>
          </w:p>
        </w:tc>
        <w:tc>
          <w:tcPr>
            <w:tcW w:w="6570" w:type="dxa"/>
            <w:shd w:val="clear" w:color="auto" w:fill="DEEAF6" w:themeFill="accent1" w:themeFillTint="33"/>
          </w:tcPr>
          <w:p w14:paraId="6191E438" w14:textId="77777777" w:rsidR="00493A68" w:rsidRPr="00493A68" w:rsidRDefault="00493A68" w:rsidP="0067759C">
            <w:pPr>
              <w:pStyle w:val="ListParagraph"/>
              <w:numPr>
                <w:ilvl w:val="0"/>
                <w:numId w:val="12"/>
              </w:numPr>
              <w:spacing w:after="160" w:line="259" w:lineRule="auto"/>
              <w:rPr>
                <w:rFonts w:ascii="Arial Narrow" w:hAnsi="Arial Narrow"/>
              </w:rPr>
            </w:pPr>
            <w:r w:rsidRPr="00493A68">
              <w:rPr>
                <w:rFonts w:ascii="Arial Narrow" w:hAnsi="Arial Narrow"/>
              </w:rPr>
              <w:t>Compiled public comments from Sustainable Management Criteria (SMC)</w:t>
            </w:r>
          </w:p>
          <w:p w14:paraId="34ED31BB" w14:textId="77777777" w:rsidR="00493A68" w:rsidRPr="00493A68" w:rsidRDefault="00493A68" w:rsidP="0067759C">
            <w:pPr>
              <w:pStyle w:val="ListParagraph"/>
              <w:numPr>
                <w:ilvl w:val="0"/>
                <w:numId w:val="12"/>
              </w:numPr>
              <w:spacing w:after="160" w:line="259" w:lineRule="auto"/>
              <w:rPr>
                <w:rFonts w:ascii="Arial Narrow" w:hAnsi="Arial Narrow"/>
              </w:rPr>
            </w:pPr>
            <w:r w:rsidRPr="00493A68">
              <w:rPr>
                <w:rFonts w:ascii="Arial Narrow" w:hAnsi="Arial Narrow"/>
              </w:rPr>
              <w:t>Discuss and make possible recommendations on PMA mix and uncertainty analysis</w:t>
            </w:r>
          </w:p>
        </w:tc>
      </w:tr>
      <w:tr w:rsidR="00493A68" w:rsidRPr="00493A68" w14:paraId="514E5621" w14:textId="77777777" w:rsidTr="00444A21">
        <w:tc>
          <w:tcPr>
            <w:tcW w:w="1795" w:type="dxa"/>
            <w:shd w:val="clear" w:color="auto" w:fill="C5E0B3" w:themeFill="accent6" w:themeFillTint="66"/>
          </w:tcPr>
          <w:p w14:paraId="4041AABF" w14:textId="77777777" w:rsidR="00493A68" w:rsidRPr="00493A68" w:rsidRDefault="00493A68" w:rsidP="00444A21">
            <w:pPr>
              <w:rPr>
                <w:rFonts w:ascii="Arial Narrow" w:hAnsi="Arial Narrow"/>
              </w:rPr>
            </w:pPr>
            <w:r w:rsidRPr="00493A68">
              <w:rPr>
                <w:rFonts w:ascii="Arial Narrow" w:hAnsi="Arial Narrow"/>
              </w:rPr>
              <w:t>July 2021</w:t>
            </w:r>
          </w:p>
        </w:tc>
        <w:tc>
          <w:tcPr>
            <w:tcW w:w="1800" w:type="dxa"/>
            <w:shd w:val="clear" w:color="auto" w:fill="C5E0B3" w:themeFill="accent6" w:themeFillTint="66"/>
          </w:tcPr>
          <w:p w14:paraId="324033E2" w14:textId="77777777" w:rsidR="00493A68" w:rsidRPr="00493A68" w:rsidRDefault="00493A68" w:rsidP="00444A21">
            <w:pPr>
              <w:rPr>
                <w:rFonts w:ascii="Arial Narrow" w:hAnsi="Arial Narrow"/>
              </w:rPr>
            </w:pPr>
            <w:r w:rsidRPr="00493A68">
              <w:rPr>
                <w:rFonts w:ascii="Arial Narrow" w:hAnsi="Arial Narrow"/>
              </w:rPr>
              <w:t>Inter-basin Coordination</w:t>
            </w:r>
          </w:p>
        </w:tc>
        <w:tc>
          <w:tcPr>
            <w:tcW w:w="6570" w:type="dxa"/>
            <w:shd w:val="clear" w:color="auto" w:fill="C5E0B3" w:themeFill="accent6" w:themeFillTint="66"/>
          </w:tcPr>
          <w:p w14:paraId="64133E6A" w14:textId="77777777" w:rsidR="00493A68" w:rsidRPr="00493A68" w:rsidRDefault="00493A68" w:rsidP="00444A21">
            <w:pPr>
              <w:rPr>
                <w:rFonts w:ascii="Arial Narrow" w:hAnsi="Arial Narrow"/>
              </w:rPr>
            </w:pPr>
            <w:r w:rsidRPr="00493A68">
              <w:rPr>
                <w:rFonts w:ascii="Arial Narrow" w:hAnsi="Arial Narrow"/>
              </w:rPr>
              <w:t xml:space="preserve">Technical Review </w:t>
            </w:r>
          </w:p>
        </w:tc>
      </w:tr>
      <w:tr w:rsidR="00493A68" w:rsidRPr="00493A68" w14:paraId="72CF21AA" w14:textId="77777777" w:rsidTr="00444A21">
        <w:tc>
          <w:tcPr>
            <w:tcW w:w="1795" w:type="dxa"/>
            <w:shd w:val="clear" w:color="auto" w:fill="auto"/>
          </w:tcPr>
          <w:p w14:paraId="454AFFDD" w14:textId="77777777" w:rsidR="00493A68" w:rsidRPr="00493A68" w:rsidRDefault="00493A68" w:rsidP="00444A21">
            <w:pPr>
              <w:rPr>
                <w:rFonts w:ascii="Arial Narrow" w:hAnsi="Arial Narrow"/>
              </w:rPr>
            </w:pPr>
            <w:r w:rsidRPr="00493A68">
              <w:rPr>
                <w:rFonts w:ascii="Arial Narrow" w:hAnsi="Arial Narrow"/>
              </w:rPr>
              <w:t>July 23, 2021</w:t>
            </w:r>
          </w:p>
          <w:p w14:paraId="69468CE3" w14:textId="77777777" w:rsidR="00493A68" w:rsidRPr="00493A68" w:rsidRDefault="00493A68" w:rsidP="00444A21">
            <w:pPr>
              <w:rPr>
                <w:rFonts w:ascii="Arial Narrow" w:hAnsi="Arial Narrow"/>
              </w:rPr>
            </w:pPr>
            <w:r w:rsidRPr="00493A68">
              <w:rPr>
                <w:rFonts w:ascii="Arial Narrow" w:hAnsi="Arial Narrow"/>
              </w:rPr>
              <w:t>1-3 PM</w:t>
            </w:r>
          </w:p>
          <w:p w14:paraId="5297C4DE" w14:textId="77777777" w:rsidR="00493A68" w:rsidRPr="00493A68" w:rsidRDefault="00493A68" w:rsidP="00444A21">
            <w:pPr>
              <w:rPr>
                <w:rFonts w:ascii="Arial Narrow" w:hAnsi="Arial Narrow"/>
              </w:rPr>
            </w:pPr>
          </w:p>
        </w:tc>
        <w:tc>
          <w:tcPr>
            <w:tcW w:w="1800" w:type="dxa"/>
            <w:shd w:val="clear" w:color="auto" w:fill="auto"/>
          </w:tcPr>
          <w:p w14:paraId="236861C6" w14:textId="77777777" w:rsidR="00493A68" w:rsidRPr="00493A68" w:rsidRDefault="00493A68" w:rsidP="00444A21">
            <w:pPr>
              <w:rPr>
                <w:rFonts w:ascii="Arial Narrow" w:hAnsi="Arial Narrow"/>
              </w:rPr>
            </w:pPr>
            <w:r w:rsidRPr="00493A68">
              <w:rPr>
                <w:rFonts w:ascii="Arial Narrow" w:hAnsi="Arial Narrow"/>
              </w:rPr>
              <w:t>GSA Managers</w:t>
            </w:r>
          </w:p>
        </w:tc>
        <w:tc>
          <w:tcPr>
            <w:tcW w:w="6570" w:type="dxa"/>
            <w:shd w:val="clear" w:color="auto" w:fill="auto"/>
          </w:tcPr>
          <w:p w14:paraId="767BBCB2" w14:textId="77777777" w:rsidR="00493A68" w:rsidRPr="00493A68" w:rsidRDefault="00493A68" w:rsidP="0067759C">
            <w:pPr>
              <w:pStyle w:val="ListParagraph"/>
              <w:numPr>
                <w:ilvl w:val="0"/>
                <w:numId w:val="12"/>
              </w:numPr>
              <w:spacing w:after="160" w:line="259" w:lineRule="auto"/>
              <w:rPr>
                <w:rFonts w:ascii="Arial Narrow" w:hAnsi="Arial Narrow"/>
              </w:rPr>
            </w:pPr>
            <w:r w:rsidRPr="00493A68">
              <w:rPr>
                <w:rFonts w:ascii="Arial Narrow" w:hAnsi="Arial Narrow"/>
              </w:rPr>
              <w:t xml:space="preserve">Updated Sustainable Yield </w:t>
            </w:r>
          </w:p>
          <w:p w14:paraId="0402FBB8" w14:textId="77777777" w:rsidR="00493A68" w:rsidRPr="00493A68" w:rsidRDefault="00493A68" w:rsidP="0067759C">
            <w:pPr>
              <w:pStyle w:val="ListParagraph"/>
              <w:numPr>
                <w:ilvl w:val="0"/>
                <w:numId w:val="12"/>
              </w:numPr>
              <w:spacing w:after="160" w:line="259" w:lineRule="auto"/>
              <w:rPr>
                <w:rFonts w:ascii="Arial Narrow" w:hAnsi="Arial Narrow"/>
              </w:rPr>
            </w:pPr>
            <w:r w:rsidRPr="00493A68">
              <w:rPr>
                <w:rFonts w:ascii="Arial Narrow" w:hAnsi="Arial Narrow"/>
              </w:rPr>
              <w:t>Identify PMA mix and analyze uncertainty</w:t>
            </w:r>
          </w:p>
          <w:p w14:paraId="017F697C" w14:textId="77777777" w:rsidR="00493A68" w:rsidRPr="00493A68" w:rsidRDefault="00493A68" w:rsidP="0067759C">
            <w:pPr>
              <w:pStyle w:val="ListParagraph"/>
              <w:numPr>
                <w:ilvl w:val="0"/>
                <w:numId w:val="12"/>
              </w:numPr>
              <w:spacing w:after="160" w:line="259" w:lineRule="auto"/>
              <w:rPr>
                <w:rFonts w:ascii="Arial Narrow" w:hAnsi="Arial Narrow"/>
              </w:rPr>
            </w:pPr>
            <w:r w:rsidRPr="00493A68">
              <w:rPr>
                <w:rFonts w:ascii="Arial Narrow" w:hAnsi="Arial Narrow"/>
              </w:rPr>
              <w:t>Executive Summary, SMC, PMAs and Plan Implementation</w:t>
            </w:r>
          </w:p>
          <w:p w14:paraId="0FFE70E6" w14:textId="77777777" w:rsidR="00493A68" w:rsidRPr="00493A68" w:rsidRDefault="00493A68" w:rsidP="0067759C">
            <w:pPr>
              <w:pStyle w:val="ListParagraph"/>
              <w:numPr>
                <w:ilvl w:val="0"/>
                <w:numId w:val="12"/>
              </w:numPr>
              <w:spacing w:after="160" w:line="259" w:lineRule="auto"/>
              <w:rPr>
                <w:rFonts w:ascii="Arial Narrow" w:hAnsi="Arial Narrow"/>
              </w:rPr>
            </w:pPr>
            <w:r w:rsidRPr="00493A68">
              <w:rPr>
                <w:rFonts w:ascii="Arial Narrow" w:hAnsi="Arial Narrow"/>
              </w:rPr>
              <w:t>Compiled public comments from GSP Information and Monitoring Networks</w:t>
            </w:r>
          </w:p>
          <w:p w14:paraId="2F3DD989" w14:textId="77777777" w:rsidR="00493A68" w:rsidRPr="00493A68" w:rsidRDefault="00493A68" w:rsidP="0067759C">
            <w:pPr>
              <w:pStyle w:val="ListParagraph"/>
              <w:numPr>
                <w:ilvl w:val="0"/>
                <w:numId w:val="12"/>
              </w:numPr>
              <w:spacing w:after="160" w:line="259" w:lineRule="auto"/>
              <w:rPr>
                <w:rFonts w:ascii="Arial Narrow" w:hAnsi="Arial Narrow"/>
              </w:rPr>
            </w:pPr>
            <w:r w:rsidRPr="00493A68">
              <w:rPr>
                <w:rFonts w:ascii="Arial Narrow" w:hAnsi="Arial Narrow"/>
              </w:rPr>
              <w:t>Inter-basin Coordination Update</w:t>
            </w:r>
          </w:p>
        </w:tc>
      </w:tr>
      <w:tr w:rsidR="00493A68" w:rsidRPr="00493A68" w14:paraId="1646753C" w14:textId="77777777" w:rsidTr="00444A21">
        <w:tc>
          <w:tcPr>
            <w:tcW w:w="1795" w:type="dxa"/>
            <w:shd w:val="clear" w:color="auto" w:fill="FFE599" w:themeFill="accent4" w:themeFillTint="66"/>
          </w:tcPr>
          <w:p w14:paraId="0F4B647E" w14:textId="77777777" w:rsidR="00493A68" w:rsidRPr="00493A68" w:rsidRDefault="00493A68" w:rsidP="00444A21">
            <w:pPr>
              <w:rPr>
                <w:rFonts w:ascii="Arial Narrow" w:hAnsi="Arial Narrow"/>
              </w:rPr>
            </w:pPr>
            <w:r w:rsidRPr="00493A68">
              <w:rPr>
                <w:rFonts w:ascii="Arial Narrow" w:hAnsi="Arial Narrow"/>
              </w:rPr>
              <w:t xml:space="preserve">July-August 2021 </w:t>
            </w:r>
          </w:p>
          <w:p w14:paraId="5A5AFD07" w14:textId="77777777" w:rsidR="00493A68" w:rsidRPr="00493A68" w:rsidRDefault="00493A68" w:rsidP="00444A21">
            <w:pPr>
              <w:rPr>
                <w:rFonts w:ascii="Arial Narrow" w:hAnsi="Arial Narrow"/>
              </w:rPr>
            </w:pPr>
            <w:r w:rsidRPr="00493A68">
              <w:rPr>
                <w:rFonts w:ascii="Arial Narrow" w:hAnsi="Arial Narrow"/>
              </w:rPr>
              <w:t>(evening)</w:t>
            </w:r>
          </w:p>
        </w:tc>
        <w:tc>
          <w:tcPr>
            <w:tcW w:w="1800" w:type="dxa"/>
            <w:shd w:val="clear" w:color="auto" w:fill="FFE599" w:themeFill="accent4" w:themeFillTint="66"/>
          </w:tcPr>
          <w:p w14:paraId="6FA9EBC7" w14:textId="77777777" w:rsidR="00493A68" w:rsidRPr="00493A68" w:rsidRDefault="00493A68" w:rsidP="00444A21">
            <w:pPr>
              <w:rPr>
                <w:rFonts w:ascii="Arial Narrow" w:hAnsi="Arial Narrow"/>
              </w:rPr>
            </w:pPr>
            <w:r w:rsidRPr="00493A68">
              <w:rPr>
                <w:rFonts w:ascii="Arial Narrow" w:hAnsi="Arial Narrow"/>
              </w:rPr>
              <w:t>Public Meeting/ Workshop</w:t>
            </w:r>
          </w:p>
        </w:tc>
        <w:tc>
          <w:tcPr>
            <w:tcW w:w="6570" w:type="dxa"/>
            <w:shd w:val="clear" w:color="auto" w:fill="FFE599" w:themeFill="accent4" w:themeFillTint="66"/>
          </w:tcPr>
          <w:p w14:paraId="64C72342" w14:textId="77777777" w:rsidR="00493A68" w:rsidRPr="00493A68" w:rsidRDefault="00493A68" w:rsidP="0067759C">
            <w:pPr>
              <w:pStyle w:val="ListParagraph"/>
              <w:numPr>
                <w:ilvl w:val="0"/>
                <w:numId w:val="10"/>
              </w:numPr>
              <w:spacing w:after="160" w:line="259" w:lineRule="auto"/>
              <w:rPr>
                <w:rFonts w:ascii="Arial Narrow" w:hAnsi="Arial Narrow"/>
              </w:rPr>
            </w:pPr>
            <w:r w:rsidRPr="00493A68">
              <w:rPr>
                <w:rFonts w:ascii="Arial Narrow" w:hAnsi="Arial Narrow"/>
              </w:rPr>
              <w:t xml:space="preserve">Discuss and make possible recommendations on PMAs </w:t>
            </w:r>
          </w:p>
          <w:p w14:paraId="46A07F75" w14:textId="77777777" w:rsidR="00493A68" w:rsidRPr="00493A68" w:rsidRDefault="00493A68" w:rsidP="0067759C">
            <w:pPr>
              <w:pStyle w:val="ListParagraph"/>
              <w:numPr>
                <w:ilvl w:val="0"/>
                <w:numId w:val="10"/>
              </w:numPr>
              <w:spacing w:after="160" w:line="259" w:lineRule="auto"/>
              <w:rPr>
                <w:rFonts w:ascii="Arial Narrow" w:hAnsi="Arial Narrow"/>
              </w:rPr>
            </w:pPr>
            <w:r w:rsidRPr="00493A68">
              <w:rPr>
                <w:rFonts w:ascii="Arial Narrow" w:hAnsi="Arial Narrow"/>
              </w:rPr>
              <w:t xml:space="preserve">Preview Draft GSP </w:t>
            </w:r>
          </w:p>
        </w:tc>
      </w:tr>
      <w:tr w:rsidR="00493A68" w:rsidRPr="00493A68" w14:paraId="051D997A" w14:textId="77777777" w:rsidTr="00444A21">
        <w:tc>
          <w:tcPr>
            <w:tcW w:w="1795" w:type="dxa"/>
            <w:shd w:val="clear" w:color="auto" w:fill="DEEAF6" w:themeFill="accent1" w:themeFillTint="33"/>
          </w:tcPr>
          <w:p w14:paraId="280C4E73" w14:textId="77777777" w:rsidR="00493A68" w:rsidRPr="00493A68" w:rsidRDefault="00493A68" w:rsidP="00444A21">
            <w:pPr>
              <w:rPr>
                <w:rFonts w:ascii="Arial Narrow" w:hAnsi="Arial Narrow"/>
              </w:rPr>
            </w:pPr>
            <w:r w:rsidRPr="00493A68">
              <w:rPr>
                <w:rFonts w:ascii="Arial Narrow" w:hAnsi="Arial Narrow"/>
              </w:rPr>
              <w:t>August 27, 2021</w:t>
            </w:r>
          </w:p>
          <w:p w14:paraId="202B3ABA" w14:textId="1BD7ADB0" w:rsidR="00493A68" w:rsidRPr="00493A68" w:rsidRDefault="00493A68" w:rsidP="00444A21">
            <w:pPr>
              <w:rPr>
                <w:rFonts w:ascii="Arial Narrow" w:hAnsi="Arial Narrow"/>
              </w:rPr>
            </w:pPr>
            <w:r w:rsidRPr="00493A68">
              <w:rPr>
                <w:rFonts w:ascii="Arial Narrow" w:hAnsi="Arial Narrow"/>
              </w:rPr>
              <w:t>1-3 PM</w:t>
            </w:r>
          </w:p>
        </w:tc>
        <w:tc>
          <w:tcPr>
            <w:tcW w:w="1800" w:type="dxa"/>
            <w:shd w:val="clear" w:color="auto" w:fill="DEEAF6" w:themeFill="accent1" w:themeFillTint="33"/>
          </w:tcPr>
          <w:p w14:paraId="3578B349" w14:textId="77777777" w:rsidR="00493A68" w:rsidRPr="00493A68" w:rsidRDefault="00493A68" w:rsidP="00444A21">
            <w:pPr>
              <w:rPr>
                <w:rFonts w:ascii="Arial Narrow" w:hAnsi="Arial Narrow"/>
              </w:rPr>
            </w:pPr>
            <w:r w:rsidRPr="00493A68">
              <w:rPr>
                <w:rFonts w:ascii="Arial Narrow" w:hAnsi="Arial Narrow"/>
              </w:rPr>
              <w:t>Butte Subbasin Advisory Board</w:t>
            </w:r>
          </w:p>
        </w:tc>
        <w:tc>
          <w:tcPr>
            <w:tcW w:w="6570" w:type="dxa"/>
            <w:shd w:val="clear" w:color="auto" w:fill="DEEAF6" w:themeFill="accent1" w:themeFillTint="33"/>
          </w:tcPr>
          <w:p w14:paraId="7282B675" w14:textId="77777777" w:rsidR="00493A68" w:rsidRPr="00493A68" w:rsidRDefault="00493A68" w:rsidP="0067759C">
            <w:pPr>
              <w:pStyle w:val="ListParagraph"/>
              <w:numPr>
                <w:ilvl w:val="0"/>
                <w:numId w:val="13"/>
              </w:numPr>
              <w:spacing w:after="160" w:line="259" w:lineRule="auto"/>
              <w:rPr>
                <w:rFonts w:ascii="Arial Narrow" w:hAnsi="Arial Narrow"/>
              </w:rPr>
            </w:pPr>
            <w:r w:rsidRPr="00493A68">
              <w:rPr>
                <w:rFonts w:ascii="Arial Narrow" w:hAnsi="Arial Narrow"/>
              </w:rPr>
              <w:t>Discuss and make possible recommendations on Updated Sustainable Yield</w:t>
            </w:r>
          </w:p>
          <w:p w14:paraId="1B9E9686" w14:textId="77777777" w:rsidR="00493A68" w:rsidRPr="00493A68" w:rsidRDefault="00493A68" w:rsidP="0067759C">
            <w:pPr>
              <w:pStyle w:val="ListParagraph"/>
              <w:numPr>
                <w:ilvl w:val="0"/>
                <w:numId w:val="13"/>
              </w:numPr>
              <w:spacing w:after="160" w:line="259" w:lineRule="auto"/>
              <w:rPr>
                <w:rFonts w:ascii="Arial Narrow" w:hAnsi="Arial Narrow"/>
              </w:rPr>
            </w:pPr>
            <w:r w:rsidRPr="00493A68">
              <w:rPr>
                <w:rFonts w:ascii="Arial Narrow" w:hAnsi="Arial Narrow"/>
              </w:rPr>
              <w:t>Discuss and make possible recommendations on PMAs and Draft GSP</w:t>
            </w:r>
          </w:p>
          <w:p w14:paraId="2E015B70" w14:textId="77777777" w:rsidR="00493A68" w:rsidRPr="00493A68" w:rsidRDefault="00493A68" w:rsidP="0067759C">
            <w:pPr>
              <w:pStyle w:val="ListParagraph"/>
              <w:numPr>
                <w:ilvl w:val="0"/>
                <w:numId w:val="13"/>
              </w:numPr>
              <w:spacing w:after="160" w:line="259" w:lineRule="auto"/>
              <w:rPr>
                <w:rFonts w:ascii="Arial Narrow" w:hAnsi="Arial Narrow"/>
              </w:rPr>
            </w:pPr>
            <w:r w:rsidRPr="00493A68">
              <w:rPr>
                <w:rFonts w:ascii="Arial Narrow" w:hAnsi="Arial Narrow"/>
              </w:rPr>
              <w:t>Inter-basin Coordination Update</w:t>
            </w:r>
          </w:p>
        </w:tc>
      </w:tr>
      <w:tr w:rsidR="00493A68" w:rsidRPr="00493A68" w14:paraId="0CB18178" w14:textId="77777777" w:rsidTr="00444A21">
        <w:tc>
          <w:tcPr>
            <w:tcW w:w="1795" w:type="dxa"/>
            <w:shd w:val="clear" w:color="auto" w:fill="FFE599" w:themeFill="accent4" w:themeFillTint="66"/>
          </w:tcPr>
          <w:p w14:paraId="5B95A33A" w14:textId="77777777" w:rsidR="00493A68" w:rsidRPr="00493A68" w:rsidRDefault="00493A68" w:rsidP="00444A21">
            <w:pPr>
              <w:rPr>
                <w:rFonts w:ascii="Arial Narrow" w:hAnsi="Arial Narrow"/>
              </w:rPr>
            </w:pPr>
            <w:r w:rsidRPr="00493A68">
              <w:rPr>
                <w:rFonts w:ascii="Arial Narrow" w:hAnsi="Arial Narrow"/>
              </w:rPr>
              <w:lastRenderedPageBreak/>
              <w:t>September-October 2021</w:t>
            </w:r>
          </w:p>
        </w:tc>
        <w:tc>
          <w:tcPr>
            <w:tcW w:w="1800" w:type="dxa"/>
            <w:shd w:val="clear" w:color="auto" w:fill="FFE599" w:themeFill="accent4" w:themeFillTint="66"/>
          </w:tcPr>
          <w:p w14:paraId="16A3D3F8" w14:textId="77777777" w:rsidR="00493A68" w:rsidRPr="00493A68" w:rsidRDefault="00493A68" w:rsidP="00444A21">
            <w:pPr>
              <w:rPr>
                <w:rFonts w:ascii="Arial Narrow" w:hAnsi="Arial Narrow"/>
              </w:rPr>
            </w:pPr>
            <w:r w:rsidRPr="00493A68">
              <w:rPr>
                <w:rFonts w:ascii="Arial Narrow" w:hAnsi="Arial Narrow"/>
              </w:rPr>
              <w:t xml:space="preserve">Public Comment Period of Draft GSP </w:t>
            </w:r>
          </w:p>
        </w:tc>
        <w:tc>
          <w:tcPr>
            <w:tcW w:w="6570" w:type="dxa"/>
            <w:shd w:val="clear" w:color="auto" w:fill="FFE599" w:themeFill="accent4" w:themeFillTint="66"/>
          </w:tcPr>
          <w:p w14:paraId="26079A27" w14:textId="77777777" w:rsidR="00493A68" w:rsidRPr="00493A68" w:rsidRDefault="00493A68" w:rsidP="00444A21">
            <w:pPr>
              <w:rPr>
                <w:rFonts w:ascii="Arial Narrow" w:hAnsi="Arial Narrow"/>
              </w:rPr>
            </w:pPr>
          </w:p>
        </w:tc>
      </w:tr>
      <w:tr w:rsidR="00493A68" w:rsidRPr="00493A68" w14:paraId="6719A53C" w14:textId="77777777" w:rsidTr="00444A21">
        <w:tc>
          <w:tcPr>
            <w:tcW w:w="1795" w:type="dxa"/>
            <w:shd w:val="clear" w:color="auto" w:fill="auto"/>
          </w:tcPr>
          <w:p w14:paraId="3300922A" w14:textId="2CF10ABD" w:rsidR="00493A68" w:rsidRPr="00493A68" w:rsidRDefault="00493A68" w:rsidP="00444A21">
            <w:pPr>
              <w:rPr>
                <w:rFonts w:ascii="Arial Narrow" w:hAnsi="Arial Narrow"/>
              </w:rPr>
            </w:pPr>
            <w:r w:rsidRPr="00493A68">
              <w:rPr>
                <w:rFonts w:ascii="Arial Narrow" w:hAnsi="Arial Narrow"/>
              </w:rPr>
              <w:t>September 24, 2021</w:t>
            </w:r>
            <w:r w:rsidR="009B0B97">
              <w:rPr>
                <w:rFonts w:ascii="Arial Narrow" w:hAnsi="Arial Narrow"/>
              </w:rPr>
              <w:t xml:space="preserve">; </w:t>
            </w:r>
            <w:r w:rsidRPr="00493A68">
              <w:rPr>
                <w:rFonts w:ascii="Arial Narrow" w:hAnsi="Arial Narrow"/>
              </w:rPr>
              <w:t>1-3 PM</w:t>
            </w:r>
          </w:p>
        </w:tc>
        <w:tc>
          <w:tcPr>
            <w:tcW w:w="1800" w:type="dxa"/>
            <w:shd w:val="clear" w:color="auto" w:fill="auto"/>
          </w:tcPr>
          <w:p w14:paraId="37F42D39" w14:textId="77777777" w:rsidR="00493A68" w:rsidRPr="00493A68" w:rsidRDefault="00493A68" w:rsidP="00444A21">
            <w:pPr>
              <w:rPr>
                <w:rFonts w:ascii="Arial Narrow" w:hAnsi="Arial Narrow"/>
              </w:rPr>
            </w:pPr>
            <w:r w:rsidRPr="00493A68">
              <w:rPr>
                <w:rFonts w:ascii="Arial Narrow" w:hAnsi="Arial Narrow"/>
              </w:rPr>
              <w:t>GSA Managers</w:t>
            </w:r>
          </w:p>
        </w:tc>
        <w:tc>
          <w:tcPr>
            <w:tcW w:w="6570" w:type="dxa"/>
            <w:shd w:val="clear" w:color="auto" w:fill="auto"/>
          </w:tcPr>
          <w:p w14:paraId="2D77C6FD" w14:textId="77777777" w:rsidR="00493A68" w:rsidRPr="00493A68" w:rsidRDefault="00493A68" w:rsidP="0067759C">
            <w:pPr>
              <w:pStyle w:val="ListParagraph"/>
              <w:numPr>
                <w:ilvl w:val="0"/>
                <w:numId w:val="14"/>
              </w:numPr>
              <w:spacing w:after="0"/>
              <w:rPr>
                <w:rFonts w:ascii="Arial Narrow" w:hAnsi="Arial Narrow"/>
              </w:rPr>
            </w:pPr>
            <w:r w:rsidRPr="00493A68">
              <w:rPr>
                <w:rFonts w:ascii="Arial Narrow" w:hAnsi="Arial Narrow"/>
              </w:rPr>
              <w:t>Discuss compiled public comments on Draft GSP</w:t>
            </w:r>
          </w:p>
        </w:tc>
      </w:tr>
      <w:tr w:rsidR="00493A68" w:rsidRPr="00493A68" w14:paraId="2BF80A34" w14:textId="77777777" w:rsidTr="00444A21">
        <w:tc>
          <w:tcPr>
            <w:tcW w:w="1795" w:type="dxa"/>
            <w:shd w:val="clear" w:color="auto" w:fill="DEEAF6" w:themeFill="accent1" w:themeFillTint="33"/>
          </w:tcPr>
          <w:p w14:paraId="5DE4DA05" w14:textId="77777777" w:rsidR="00493A68" w:rsidRPr="00493A68" w:rsidRDefault="00493A68" w:rsidP="00444A21">
            <w:pPr>
              <w:rPr>
                <w:rFonts w:ascii="Arial Narrow" w:hAnsi="Arial Narrow"/>
              </w:rPr>
            </w:pPr>
            <w:r w:rsidRPr="00493A68">
              <w:rPr>
                <w:rFonts w:ascii="Arial Narrow" w:hAnsi="Arial Narrow"/>
              </w:rPr>
              <w:t>October 22, 2021</w:t>
            </w:r>
          </w:p>
          <w:p w14:paraId="4703627D" w14:textId="443D5664" w:rsidR="00493A68" w:rsidRPr="00493A68" w:rsidRDefault="00493A68" w:rsidP="00444A21">
            <w:pPr>
              <w:rPr>
                <w:rFonts w:ascii="Arial Narrow" w:hAnsi="Arial Narrow"/>
              </w:rPr>
            </w:pPr>
            <w:r w:rsidRPr="00493A68">
              <w:rPr>
                <w:rFonts w:ascii="Arial Narrow" w:hAnsi="Arial Narrow"/>
              </w:rPr>
              <w:t>1-3 PM</w:t>
            </w:r>
          </w:p>
        </w:tc>
        <w:tc>
          <w:tcPr>
            <w:tcW w:w="1800" w:type="dxa"/>
            <w:shd w:val="clear" w:color="auto" w:fill="DEEAF6" w:themeFill="accent1" w:themeFillTint="33"/>
          </w:tcPr>
          <w:p w14:paraId="67E62DD3" w14:textId="77777777" w:rsidR="00493A68" w:rsidRPr="00493A68" w:rsidRDefault="00493A68" w:rsidP="00444A21">
            <w:pPr>
              <w:rPr>
                <w:rFonts w:ascii="Arial Narrow" w:hAnsi="Arial Narrow"/>
              </w:rPr>
            </w:pPr>
            <w:r w:rsidRPr="00493A68">
              <w:rPr>
                <w:rFonts w:ascii="Arial Narrow" w:hAnsi="Arial Narrow"/>
              </w:rPr>
              <w:t>Butte Subbasin Advisory Board</w:t>
            </w:r>
          </w:p>
        </w:tc>
        <w:tc>
          <w:tcPr>
            <w:tcW w:w="6570" w:type="dxa"/>
            <w:shd w:val="clear" w:color="auto" w:fill="DEEAF6" w:themeFill="accent1" w:themeFillTint="33"/>
          </w:tcPr>
          <w:p w14:paraId="0478DE62" w14:textId="77777777" w:rsidR="00493A68" w:rsidRPr="00493A68" w:rsidRDefault="00493A68" w:rsidP="0067759C">
            <w:pPr>
              <w:pStyle w:val="ListParagraph"/>
              <w:numPr>
                <w:ilvl w:val="0"/>
                <w:numId w:val="6"/>
              </w:numPr>
              <w:spacing w:after="160" w:line="259" w:lineRule="auto"/>
              <w:rPr>
                <w:rFonts w:ascii="Arial Narrow" w:hAnsi="Arial Narrow"/>
              </w:rPr>
            </w:pPr>
            <w:r w:rsidRPr="00493A68">
              <w:rPr>
                <w:rFonts w:ascii="Arial Narrow" w:hAnsi="Arial Narrow"/>
              </w:rPr>
              <w:t>Discuss and make final recommendations on compiled public comments on Draft GSP</w:t>
            </w:r>
          </w:p>
        </w:tc>
      </w:tr>
      <w:tr w:rsidR="00493A68" w:rsidRPr="00493A68" w14:paraId="5C076D84" w14:textId="77777777" w:rsidTr="00444A21">
        <w:tc>
          <w:tcPr>
            <w:tcW w:w="1795" w:type="dxa"/>
            <w:shd w:val="clear" w:color="auto" w:fill="auto"/>
          </w:tcPr>
          <w:p w14:paraId="1A53A5F1" w14:textId="3635AD12" w:rsidR="00493A68" w:rsidRPr="00493A68" w:rsidRDefault="00493A68" w:rsidP="00444A21">
            <w:pPr>
              <w:rPr>
                <w:rFonts w:ascii="Arial Narrow" w:hAnsi="Arial Narrow"/>
              </w:rPr>
            </w:pPr>
            <w:r w:rsidRPr="00493A68">
              <w:rPr>
                <w:rFonts w:ascii="Arial Narrow" w:hAnsi="Arial Narrow"/>
              </w:rPr>
              <w:t>November 2021-Jan 2022</w:t>
            </w:r>
          </w:p>
        </w:tc>
        <w:tc>
          <w:tcPr>
            <w:tcW w:w="1800" w:type="dxa"/>
            <w:shd w:val="clear" w:color="auto" w:fill="auto"/>
          </w:tcPr>
          <w:p w14:paraId="1611BC09" w14:textId="77777777" w:rsidR="00493A68" w:rsidRPr="00493A68" w:rsidRDefault="00493A68" w:rsidP="00444A21">
            <w:pPr>
              <w:rPr>
                <w:rFonts w:ascii="Arial Narrow" w:hAnsi="Arial Narrow"/>
              </w:rPr>
            </w:pPr>
          </w:p>
        </w:tc>
        <w:tc>
          <w:tcPr>
            <w:tcW w:w="6570" w:type="dxa"/>
            <w:shd w:val="clear" w:color="auto" w:fill="auto"/>
          </w:tcPr>
          <w:p w14:paraId="41676290" w14:textId="77777777" w:rsidR="00493A68" w:rsidRPr="00493A68" w:rsidRDefault="00493A68" w:rsidP="00444A21">
            <w:pPr>
              <w:rPr>
                <w:rFonts w:ascii="Arial Narrow" w:hAnsi="Arial Narrow"/>
              </w:rPr>
            </w:pPr>
            <w:r w:rsidRPr="00493A68">
              <w:rPr>
                <w:rFonts w:ascii="Arial Narrow" w:hAnsi="Arial Narrow"/>
              </w:rPr>
              <w:t>FINAL GSP</w:t>
            </w:r>
          </w:p>
          <w:p w14:paraId="363CF81E" w14:textId="77777777" w:rsidR="00493A68" w:rsidRPr="00493A68" w:rsidRDefault="00493A68" w:rsidP="00444A21">
            <w:pPr>
              <w:rPr>
                <w:rFonts w:ascii="Arial Narrow" w:hAnsi="Arial Narrow"/>
              </w:rPr>
            </w:pPr>
          </w:p>
        </w:tc>
      </w:tr>
    </w:tbl>
    <w:p w14:paraId="240139E5" w14:textId="77777777" w:rsidR="00493A68" w:rsidRPr="00493A68" w:rsidRDefault="00493A68" w:rsidP="00493A68">
      <w:pPr>
        <w:rPr>
          <w:rFonts w:ascii="Arial Narrow" w:hAnsi="Arial Narrow"/>
        </w:rPr>
      </w:pPr>
    </w:p>
    <w:p w14:paraId="5E16D0F8" w14:textId="77777777" w:rsidR="00493A68" w:rsidRPr="002224EF" w:rsidRDefault="00493A68" w:rsidP="00493A68">
      <w:pPr>
        <w:jc w:val="center"/>
        <w:rPr>
          <w:rFonts w:ascii="Arial Narrow" w:hAnsi="Arial Narrow"/>
          <w:sz w:val="24"/>
          <w:szCs w:val="24"/>
        </w:rPr>
      </w:pPr>
    </w:p>
    <w:p w14:paraId="5247F1C1" w14:textId="77777777" w:rsidR="00493A68" w:rsidRPr="00493A68" w:rsidRDefault="00493A68" w:rsidP="00493A68"/>
    <w:sectPr w:rsidR="00493A68" w:rsidRPr="00493A68" w:rsidSect="00493A68">
      <w:headerReference w:type="even" r:id="rId22"/>
      <w:headerReference w:type="default" r:id="rId23"/>
      <w:footerReference w:type="even" r:id="rId24"/>
      <w:footerReference w:type="default" r:id="rId25"/>
      <w:headerReference w:type="first" r:id="rId26"/>
      <w:footerReference w:type="first" r:id="rId2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49B31" w14:textId="77777777" w:rsidR="006E7F24" w:rsidRDefault="006E7F24" w:rsidP="003A50B3">
      <w:pPr>
        <w:spacing w:after="0" w:line="240" w:lineRule="auto"/>
      </w:pPr>
      <w:r>
        <w:separator/>
      </w:r>
    </w:p>
  </w:endnote>
  <w:endnote w:type="continuationSeparator" w:id="0">
    <w:p w14:paraId="649D391C" w14:textId="77777777" w:rsidR="006E7F24" w:rsidRDefault="006E7F24" w:rsidP="003A5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73772325"/>
      <w:docPartObj>
        <w:docPartGallery w:val="Page Numbers (Bottom of Page)"/>
        <w:docPartUnique/>
      </w:docPartObj>
    </w:sdtPr>
    <w:sdtEndPr>
      <w:rPr>
        <w:rStyle w:val="PageNumber"/>
      </w:rPr>
    </w:sdtEndPr>
    <w:sdtContent>
      <w:p w14:paraId="0D8B55FF" w14:textId="79B1A3D4" w:rsidR="00100182" w:rsidRDefault="00100182" w:rsidP="00AF5B2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0972A7" w14:textId="77777777" w:rsidR="00100182" w:rsidRDefault="00100182" w:rsidP="009A77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3201210"/>
      <w:docPartObj>
        <w:docPartGallery w:val="Page Numbers (Bottom of Page)"/>
        <w:docPartUnique/>
      </w:docPartObj>
    </w:sdtPr>
    <w:sdtEndPr>
      <w:rPr>
        <w:rStyle w:val="PageNumber"/>
      </w:rPr>
    </w:sdtEndPr>
    <w:sdtContent>
      <w:p w14:paraId="03C8BAF1" w14:textId="2C7069EC" w:rsidR="00100182" w:rsidRDefault="00100182" w:rsidP="00AF5B2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52D52">
          <w:rPr>
            <w:rStyle w:val="PageNumber"/>
            <w:noProof/>
          </w:rPr>
          <w:t>3</w:t>
        </w:r>
        <w:r>
          <w:rPr>
            <w:rStyle w:val="PageNumber"/>
          </w:rPr>
          <w:fldChar w:fldCharType="end"/>
        </w:r>
      </w:p>
    </w:sdtContent>
  </w:sdt>
  <w:p w14:paraId="65EF604C" w14:textId="15AEB08C" w:rsidR="00100182" w:rsidRDefault="00100182" w:rsidP="009A774D">
    <w:pPr>
      <w:pStyle w:val="Footer"/>
      <w:ind w:right="360"/>
    </w:pPr>
  </w:p>
  <w:p w14:paraId="356FAED2" w14:textId="14F7150D" w:rsidR="00100182" w:rsidRPr="003A6346" w:rsidRDefault="00100182">
    <w:pPr>
      <w:pStyle w:val="Footer"/>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5D46B" w14:textId="77777777" w:rsidR="00100182" w:rsidRDefault="001001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8E929" w14:textId="77777777" w:rsidR="006E7F24" w:rsidRDefault="006E7F24" w:rsidP="003A50B3">
      <w:pPr>
        <w:spacing w:after="0" w:line="240" w:lineRule="auto"/>
      </w:pPr>
      <w:r>
        <w:separator/>
      </w:r>
    </w:p>
  </w:footnote>
  <w:footnote w:type="continuationSeparator" w:id="0">
    <w:p w14:paraId="6B759ECC" w14:textId="77777777" w:rsidR="006E7F24" w:rsidRDefault="006E7F24" w:rsidP="003A50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D70CA" w14:textId="2A4C2753" w:rsidR="00100182" w:rsidRDefault="001001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90CB7" w14:textId="468D6CF9" w:rsidR="00100182" w:rsidRDefault="00100182">
    <w:pPr>
      <w:pStyle w:val="Header"/>
    </w:pPr>
    <w:r>
      <w:rPr>
        <w:noProof/>
      </w:rPr>
      <mc:AlternateContent>
        <mc:Choice Requires="wps">
          <w:drawing>
            <wp:anchor distT="0" distB="0" distL="114300" distR="114300" simplePos="0" relativeHeight="251659264" behindDoc="0" locked="0" layoutInCell="1" allowOverlap="1" wp14:anchorId="3EC9AF5B" wp14:editId="6147F0FF">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914400" cy="283464"/>
              <wp:effectExtent l="0" t="0" r="1270" b="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6D33EF2D" w14:textId="5F0E04CF" w:rsidR="00100182" w:rsidRDefault="00100182">
                              <w:pPr>
                                <w:pStyle w:val="NoSpacing"/>
                                <w:jc w:val="center"/>
                                <w:rPr>
                                  <w:b/>
                                  <w:caps/>
                                  <w:spacing w:val="20"/>
                                  <w:sz w:val="28"/>
                                  <w:szCs w:val="28"/>
                                </w:rPr>
                              </w:pPr>
                              <w:r>
                                <w:rPr>
                                  <w:b/>
                                  <w:caps/>
                                  <w:spacing w:val="20"/>
                                  <w:sz w:val="28"/>
                                  <w:szCs w:val="28"/>
                                </w:rPr>
                                <w:t>BUTTE SUBBASIN ADVISORY BOARD (BAB) MEETING (10/22/20)</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xmlns:w16="http://schemas.microsoft.com/office/word/2018/wordml" xmlns:w16cex="http://schemas.microsoft.com/office/word/2018/wordml/cex">
          <w:pict>
            <v:rect w14:anchorId="3EC9AF5B" id="Rectangle 47" o:spid="_x0000_s1026"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" fillcolor="#44546a [3215]" stroked="f" strokeweight="1pt">
              <v:textbox inset=",0,,0">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6D33EF2D" w14:textId="5F0E04CF" w:rsidR="00100182" w:rsidRDefault="00100182">
                        <w:pPr>
                          <w:pStyle w:val="NoSpacing"/>
                          <w:jc w:val="center"/>
                          <w:rPr>
                            <w:b/>
                            <w:caps/>
                            <w:spacing w:val="20"/>
                            <w:sz w:val="28"/>
                            <w:szCs w:val="28"/>
                          </w:rPr>
                        </w:pPr>
                        <w:r>
                          <w:rPr>
                            <w:b/>
                            <w:caps/>
                            <w:spacing w:val="20"/>
                            <w:sz w:val="28"/>
                            <w:szCs w:val="28"/>
                          </w:rPr>
                          <w:t>BUTTE SUBBASIN ADVISORY BOARD (BAB) MEETING (10/22/20)</w:t>
                        </w:r>
                      </w:p>
                    </w:sdtContent>
                  </w:sdt>
                </w:txbxContent>
              </v:textbox>
              <w10:wrap anchorx="page" anchory="page"/>
            </v:rect>
          </w:pict>
        </mc:Fallback>
      </mc:AlternateContent>
    </w:r>
  </w:p>
  <w:p w14:paraId="154F2799" w14:textId="77777777" w:rsidR="00100182" w:rsidRDefault="001001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C5FAD" w14:textId="51C9158A" w:rsidR="00100182" w:rsidRDefault="001001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48FC"/>
    <w:multiLevelType w:val="hybridMultilevel"/>
    <w:tmpl w:val="3F10C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7F40D8"/>
    <w:multiLevelType w:val="hybridMultilevel"/>
    <w:tmpl w:val="CBFE8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464231"/>
    <w:multiLevelType w:val="hybridMultilevel"/>
    <w:tmpl w:val="038092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27D71"/>
    <w:multiLevelType w:val="hybridMultilevel"/>
    <w:tmpl w:val="56F8E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BC08E3"/>
    <w:multiLevelType w:val="hybridMultilevel"/>
    <w:tmpl w:val="1A7A42A8"/>
    <w:lvl w:ilvl="0" w:tplc="4C4A4A8A">
      <w:start w:val="1"/>
      <w:numFmt w:val="bullet"/>
      <w:lvlText w:val=""/>
      <w:lvlJc w:val="left"/>
      <w:pPr>
        <w:ind w:left="360" w:hanging="360"/>
      </w:pPr>
      <w:rPr>
        <w:rFonts w:ascii="Wingdings" w:hAnsi="Wingdings" w:hint="default"/>
        <w:color w:val="1F3864" w:themeColor="accent5" w:themeShade="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28238C"/>
    <w:multiLevelType w:val="hybridMultilevel"/>
    <w:tmpl w:val="2378F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2B06B9"/>
    <w:multiLevelType w:val="hybridMultilevel"/>
    <w:tmpl w:val="207A6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D924EA"/>
    <w:multiLevelType w:val="hybridMultilevel"/>
    <w:tmpl w:val="BFE64E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7C520BF"/>
    <w:multiLevelType w:val="hybridMultilevel"/>
    <w:tmpl w:val="E5385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2FA7997"/>
    <w:multiLevelType w:val="hybridMultilevel"/>
    <w:tmpl w:val="D31A0288"/>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547144CF"/>
    <w:multiLevelType w:val="hybridMultilevel"/>
    <w:tmpl w:val="871268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CF03D3A"/>
    <w:multiLevelType w:val="hybridMultilevel"/>
    <w:tmpl w:val="136C9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BF01BEE"/>
    <w:multiLevelType w:val="hybridMultilevel"/>
    <w:tmpl w:val="21C4C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ED127E4"/>
    <w:multiLevelType w:val="hybridMultilevel"/>
    <w:tmpl w:val="07D49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7F965BD"/>
    <w:multiLevelType w:val="hybridMultilevel"/>
    <w:tmpl w:val="B35A2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CAB0B3F"/>
    <w:multiLevelType w:val="hybridMultilevel"/>
    <w:tmpl w:val="28908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8"/>
  </w:num>
  <w:num w:numId="4">
    <w:abstractNumId w:val="12"/>
  </w:num>
  <w:num w:numId="5">
    <w:abstractNumId w:val="4"/>
  </w:num>
  <w:num w:numId="6">
    <w:abstractNumId w:val="10"/>
  </w:num>
  <w:num w:numId="7">
    <w:abstractNumId w:val="14"/>
  </w:num>
  <w:num w:numId="8">
    <w:abstractNumId w:val="6"/>
  </w:num>
  <w:num w:numId="9">
    <w:abstractNumId w:val="15"/>
  </w:num>
  <w:num w:numId="10">
    <w:abstractNumId w:val="11"/>
  </w:num>
  <w:num w:numId="11">
    <w:abstractNumId w:val="0"/>
  </w:num>
  <w:num w:numId="12">
    <w:abstractNumId w:val="5"/>
  </w:num>
  <w:num w:numId="13">
    <w:abstractNumId w:val="13"/>
  </w:num>
  <w:num w:numId="14">
    <w:abstractNumId w:val="3"/>
  </w:num>
  <w:num w:numId="15">
    <w:abstractNumId w:val="1"/>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F3E"/>
    <w:rsid w:val="000028C3"/>
    <w:rsid w:val="0000293D"/>
    <w:rsid w:val="00003E2A"/>
    <w:rsid w:val="00007333"/>
    <w:rsid w:val="00011DCC"/>
    <w:rsid w:val="00012565"/>
    <w:rsid w:val="000139FD"/>
    <w:rsid w:val="00020488"/>
    <w:rsid w:val="00025042"/>
    <w:rsid w:val="000266F3"/>
    <w:rsid w:val="00031DEB"/>
    <w:rsid w:val="000406AC"/>
    <w:rsid w:val="00046051"/>
    <w:rsid w:val="000467F6"/>
    <w:rsid w:val="00050DCD"/>
    <w:rsid w:val="000520F7"/>
    <w:rsid w:val="00054B54"/>
    <w:rsid w:val="00055274"/>
    <w:rsid w:val="00055821"/>
    <w:rsid w:val="00062CFB"/>
    <w:rsid w:val="0007510E"/>
    <w:rsid w:val="00080421"/>
    <w:rsid w:val="00080B84"/>
    <w:rsid w:val="000810B7"/>
    <w:rsid w:val="00083E13"/>
    <w:rsid w:val="00085F3A"/>
    <w:rsid w:val="000919E3"/>
    <w:rsid w:val="00092487"/>
    <w:rsid w:val="0009430B"/>
    <w:rsid w:val="00094EF1"/>
    <w:rsid w:val="000A02BC"/>
    <w:rsid w:val="000A7568"/>
    <w:rsid w:val="000B044F"/>
    <w:rsid w:val="000C3FEA"/>
    <w:rsid w:val="000D1669"/>
    <w:rsid w:val="000E5824"/>
    <w:rsid w:val="000E704D"/>
    <w:rsid w:val="000F159A"/>
    <w:rsid w:val="000F44D8"/>
    <w:rsid w:val="00100182"/>
    <w:rsid w:val="00101A73"/>
    <w:rsid w:val="001065F3"/>
    <w:rsid w:val="00111CB7"/>
    <w:rsid w:val="001213E2"/>
    <w:rsid w:val="001437F7"/>
    <w:rsid w:val="00177328"/>
    <w:rsid w:val="00180A8B"/>
    <w:rsid w:val="00185818"/>
    <w:rsid w:val="001A07C0"/>
    <w:rsid w:val="001A274F"/>
    <w:rsid w:val="001A5CD8"/>
    <w:rsid w:val="001C26A6"/>
    <w:rsid w:val="001C547C"/>
    <w:rsid w:val="001C6B1E"/>
    <w:rsid w:val="001E171B"/>
    <w:rsid w:val="001E5AD9"/>
    <w:rsid w:val="001E5CA6"/>
    <w:rsid w:val="001E62EB"/>
    <w:rsid w:val="00203403"/>
    <w:rsid w:val="00206673"/>
    <w:rsid w:val="00213CFB"/>
    <w:rsid w:val="002256AD"/>
    <w:rsid w:val="002279EF"/>
    <w:rsid w:val="00231A1B"/>
    <w:rsid w:val="0023326A"/>
    <w:rsid w:val="00233450"/>
    <w:rsid w:val="0023387B"/>
    <w:rsid w:val="00253EC5"/>
    <w:rsid w:val="00257B76"/>
    <w:rsid w:val="00261599"/>
    <w:rsid w:val="00263F76"/>
    <w:rsid w:val="00277324"/>
    <w:rsid w:val="00282DB6"/>
    <w:rsid w:val="0028363B"/>
    <w:rsid w:val="002873E3"/>
    <w:rsid w:val="00291622"/>
    <w:rsid w:val="002A64D1"/>
    <w:rsid w:val="002A72B3"/>
    <w:rsid w:val="002B205D"/>
    <w:rsid w:val="002C4E4D"/>
    <w:rsid w:val="002C6880"/>
    <w:rsid w:val="002D58C1"/>
    <w:rsid w:val="002E1C6D"/>
    <w:rsid w:val="002F6E91"/>
    <w:rsid w:val="003045B4"/>
    <w:rsid w:val="00315A01"/>
    <w:rsid w:val="0032405C"/>
    <w:rsid w:val="00324C44"/>
    <w:rsid w:val="003331D5"/>
    <w:rsid w:val="0033627D"/>
    <w:rsid w:val="00356C45"/>
    <w:rsid w:val="00360BA9"/>
    <w:rsid w:val="003628AD"/>
    <w:rsid w:val="003669B8"/>
    <w:rsid w:val="0037191A"/>
    <w:rsid w:val="00372035"/>
    <w:rsid w:val="00372AC5"/>
    <w:rsid w:val="003762A0"/>
    <w:rsid w:val="00383D89"/>
    <w:rsid w:val="00390B6B"/>
    <w:rsid w:val="00393A06"/>
    <w:rsid w:val="00393AD2"/>
    <w:rsid w:val="003947C4"/>
    <w:rsid w:val="003A0D42"/>
    <w:rsid w:val="003A0F65"/>
    <w:rsid w:val="003A17C6"/>
    <w:rsid w:val="003A2543"/>
    <w:rsid w:val="003A2B44"/>
    <w:rsid w:val="003A50B3"/>
    <w:rsid w:val="003A5340"/>
    <w:rsid w:val="003A6346"/>
    <w:rsid w:val="003B0DE1"/>
    <w:rsid w:val="003B37FE"/>
    <w:rsid w:val="003B3870"/>
    <w:rsid w:val="003D248B"/>
    <w:rsid w:val="003D5904"/>
    <w:rsid w:val="003E527E"/>
    <w:rsid w:val="003E530A"/>
    <w:rsid w:val="003E5F04"/>
    <w:rsid w:val="004023F5"/>
    <w:rsid w:val="00404667"/>
    <w:rsid w:val="004142B4"/>
    <w:rsid w:val="004207E2"/>
    <w:rsid w:val="00427B29"/>
    <w:rsid w:val="00427D7D"/>
    <w:rsid w:val="00437665"/>
    <w:rsid w:val="004418DE"/>
    <w:rsid w:val="00442CE3"/>
    <w:rsid w:val="00442D87"/>
    <w:rsid w:val="00444943"/>
    <w:rsid w:val="00444A21"/>
    <w:rsid w:val="00463154"/>
    <w:rsid w:val="00466C53"/>
    <w:rsid w:val="004701FF"/>
    <w:rsid w:val="00472102"/>
    <w:rsid w:val="004768CC"/>
    <w:rsid w:val="00477BE2"/>
    <w:rsid w:val="004830A3"/>
    <w:rsid w:val="004856AD"/>
    <w:rsid w:val="0049162A"/>
    <w:rsid w:val="004924C7"/>
    <w:rsid w:val="00493A68"/>
    <w:rsid w:val="00495106"/>
    <w:rsid w:val="004A4AF1"/>
    <w:rsid w:val="004B62E1"/>
    <w:rsid w:val="004B6747"/>
    <w:rsid w:val="004C2CB7"/>
    <w:rsid w:val="004C6FA7"/>
    <w:rsid w:val="004D73DA"/>
    <w:rsid w:val="004D74D9"/>
    <w:rsid w:val="004E388D"/>
    <w:rsid w:val="004F3421"/>
    <w:rsid w:val="004F6CB2"/>
    <w:rsid w:val="0050277D"/>
    <w:rsid w:val="00510B6D"/>
    <w:rsid w:val="00512924"/>
    <w:rsid w:val="00514793"/>
    <w:rsid w:val="00523850"/>
    <w:rsid w:val="0052648D"/>
    <w:rsid w:val="00533C16"/>
    <w:rsid w:val="00535262"/>
    <w:rsid w:val="00541214"/>
    <w:rsid w:val="00550E4C"/>
    <w:rsid w:val="00551B03"/>
    <w:rsid w:val="005535F8"/>
    <w:rsid w:val="00557143"/>
    <w:rsid w:val="00563F06"/>
    <w:rsid w:val="005704D3"/>
    <w:rsid w:val="0057056E"/>
    <w:rsid w:val="0057387A"/>
    <w:rsid w:val="005747D7"/>
    <w:rsid w:val="00574B34"/>
    <w:rsid w:val="00575634"/>
    <w:rsid w:val="00581648"/>
    <w:rsid w:val="00593C8F"/>
    <w:rsid w:val="005B3988"/>
    <w:rsid w:val="005B6D80"/>
    <w:rsid w:val="005C246F"/>
    <w:rsid w:val="005C2BD2"/>
    <w:rsid w:val="005C6756"/>
    <w:rsid w:val="005C6C8C"/>
    <w:rsid w:val="005D1951"/>
    <w:rsid w:val="005D3EC1"/>
    <w:rsid w:val="005D5889"/>
    <w:rsid w:val="005E0AD4"/>
    <w:rsid w:val="005F6B4D"/>
    <w:rsid w:val="00600C6D"/>
    <w:rsid w:val="006017A8"/>
    <w:rsid w:val="006023A6"/>
    <w:rsid w:val="006040EF"/>
    <w:rsid w:val="00611DD2"/>
    <w:rsid w:val="00614A85"/>
    <w:rsid w:val="00620E01"/>
    <w:rsid w:val="006210E0"/>
    <w:rsid w:val="006223E0"/>
    <w:rsid w:val="00624609"/>
    <w:rsid w:val="00632164"/>
    <w:rsid w:val="00646E21"/>
    <w:rsid w:val="006544EF"/>
    <w:rsid w:val="00655AA0"/>
    <w:rsid w:val="006631DE"/>
    <w:rsid w:val="00663817"/>
    <w:rsid w:val="006736E8"/>
    <w:rsid w:val="00677253"/>
    <w:rsid w:val="0067759C"/>
    <w:rsid w:val="006856EE"/>
    <w:rsid w:val="00693F5C"/>
    <w:rsid w:val="00696442"/>
    <w:rsid w:val="00697E9D"/>
    <w:rsid w:val="006A663C"/>
    <w:rsid w:val="006A68BE"/>
    <w:rsid w:val="006A7760"/>
    <w:rsid w:val="006B4CF4"/>
    <w:rsid w:val="006B7660"/>
    <w:rsid w:val="006C528A"/>
    <w:rsid w:val="006E0258"/>
    <w:rsid w:val="006E7F24"/>
    <w:rsid w:val="006F0F27"/>
    <w:rsid w:val="006F22D8"/>
    <w:rsid w:val="00711902"/>
    <w:rsid w:val="00713738"/>
    <w:rsid w:val="007139AF"/>
    <w:rsid w:val="00715351"/>
    <w:rsid w:val="00717E2C"/>
    <w:rsid w:val="00751507"/>
    <w:rsid w:val="00751B38"/>
    <w:rsid w:val="00752D52"/>
    <w:rsid w:val="00763F6E"/>
    <w:rsid w:val="0076403B"/>
    <w:rsid w:val="00783B48"/>
    <w:rsid w:val="0078560F"/>
    <w:rsid w:val="0079010B"/>
    <w:rsid w:val="007928A7"/>
    <w:rsid w:val="007954A7"/>
    <w:rsid w:val="007A11A3"/>
    <w:rsid w:val="007A3CB2"/>
    <w:rsid w:val="007A5F32"/>
    <w:rsid w:val="007C3471"/>
    <w:rsid w:val="007C6CBC"/>
    <w:rsid w:val="007C7BE1"/>
    <w:rsid w:val="007E334F"/>
    <w:rsid w:val="007E7134"/>
    <w:rsid w:val="007E798F"/>
    <w:rsid w:val="007F0C7F"/>
    <w:rsid w:val="00800167"/>
    <w:rsid w:val="0080073D"/>
    <w:rsid w:val="00801775"/>
    <w:rsid w:val="00806EDF"/>
    <w:rsid w:val="00816C07"/>
    <w:rsid w:val="00822138"/>
    <w:rsid w:val="00827D42"/>
    <w:rsid w:val="00836407"/>
    <w:rsid w:val="0084572D"/>
    <w:rsid w:val="00847DB0"/>
    <w:rsid w:val="00855954"/>
    <w:rsid w:val="0085720B"/>
    <w:rsid w:val="00860A12"/>
    <w:rsid w:val="008612B8"/>
    <w:rsid w:val="008624CF"/>
    <w:rsid w:val="00865794"/>
    <w:rsid w:val="008671A3"/>
    <w:rsid w:val="00875699"/>
    <w:rsid w:val="00884111"/>
    <w:rsid w:val="008866E0"/>
    <w:rsid w:val="008871EB"/>
    <w:rsid w:val="00892E0E"/>
    <w:rsid w:val="008930FB"/>
    <w:rsid w:val="00893A4F"/>
    <w:rsid w:val="008A6ACB"/>
    <w:rsid w:val="008B0A44"/>
    <w:rsid w:val="008B6E68"/>
    <w:rsid w:val="008B72DC"/>
    <w:rsid w:val="008C03AB"/>
    <w:rsid w:val="008D1918"/>
    <w:rsid w:val="008D3B08"/>
    <w:rsid w:val="008E2AA8"/>
    <w:rsid w:val="008E5711"/>
    <w:rsid w:val="008E6674"/>
    <w:rsid w:val="008F326A"/>
    <w:rsid w:val="008F445A"/>
    <w:rsid w:val="008F61BF"/>
    <w:rsid w:val="009051C3"/>
    <w:rsid w:val="00910B51"/>
    <w:rsid w:val="00911869"/>
    <w:rsid w:val="00911F03"/>
    <w:rsid w:val="00913B72"/>
    <w:rsid w:val="00920896"/>
    <w:rsid w:val="009248D0"/>
    <w:rsid w:val="00926A70"/>
    <w:rsid w:val="00933DE8"/>
    <w:rsid w:val="0093760D"/>
    <w:rsid w:val="00937E61"/>
    <w:rsid w:val="0094755F"/>
    <w:rsid w:val="00950521"/>
    <w:rsid w:val="009545BC"/>
    <w:rsid w:val="00980A27"/>
    <w:rsid w:val="009933DF"/>
    <w:rsid w:val="0099439D"/>
    <w:rsid w:val="009A181C"/>
    <w:rsid w:val="009A1D1C"/>
    <w:rsid w:val="009A774D"/>
    <w:rsid w:val="009B0B97"/>
    <w:rsid w:val="009B1521"/>
    <w:rsid w:val="009B5131"/>
    <w:rsid w:val="009B7899"/>
    <w:rsid w:val="009C0650"/>
    <w:rsid w:val="009C4447"/>
    <w:rsid w:val="009C71DF"/>
    <w:rsid w:val="009D1DA3"/>
    <w:rsid w:val="009D1DBB"/>
    <w:rsid w:val="009D2657"/>
    <w:rsid w:val="009D7E88"/>
    <w:rsid w:val="009E23D3"/>
    <w:rsid w:val="009E368D"/>
    <w:rsid w:val="009E3A28"/>
    <w:rsid w:val="009E5D3E"/>
    <w:rsid w:val="009E7B04"/>
    <w:rsid w:val="009F1180"/>
    <w:rsid w:val="009F222A"/>
    <w:rsid w:val="009F2A80"/>
    <w:rsid w:val="00A101DF"/>
    <w:rsid w:val="00A12A54"/>
    <w:rsid w:val="00A356F9"/>
    <w:rsid w:val="00A414EE"/>
    <w:rsid w:val="00A45882"/>
    <w:rsid w:val="00A47557"/>
    <w:rsid w:val="00A56B52"/>
    <w:rsid w:val="00A57B79"/>
    <w:rsid w:val="00A6402F"/>
    <w:rsid w:val="00A67250"/>
    <w:rsid w:val="00A73CD5"/>
    <w:rsid w:val="00A82307"/>
    <w:rsid w:val="00A92A0B"/>
    <w:rsid w:val="00A93084"/>
    <w:rsid w:val="00A954E4"/>
    <w:rsid w:val="00AA7DD1"/>
    <w:rsid w:val="00AB5FF3"/>
    <w:rsid w:val="00AB6924"/>
    <w:rsid w:val="00AC12CE"/>
    <w:rsid w:val="00AC36F8"/>
    <w:rsid w:val="00AC4E67"/>
    <w:rsid w:val="00AC7F0C"/>
    <w:rsid w:val="00AD170B"/>
    <w:rsid w:val="00AD43B4"/>
    <w:rsid w:val="00AE1029"/>
    <w:rsid w:val="00AE46D7"/>
    <w:rsid w:val="00AF5B29"/>
    <w:rsid w:val="00B029B2"/>
    <w:rsid w:val="00B07FEC"/>
    <w:rsid w:val="00B113D6"/>
    <w:rsid w:val="00B17E73"/>
    <w:rsid w:val="00B203E9"/>
    <w:rsid w:val="00B22321"/>
    <w:rsid w:val="00B275DB"/>
    <w:rsid w:val="00B33B04"/>
    <w:rsid w:val="00B41547"/>
    <w:rsid w:val="00B446FC"/>
    <w:rsid w:val="00B46AC4"/>
    <w:rsid w:val="00B46EC9"/>
    <w:rsid w:val="00B51EBE"/>
    <w:rsid w:val="00B52B56"/>
    <w:rsid w:val="00B55F54"/>
    <w:rsid w:val="00B57125"/>
    <w:rsid w:val="00B6553A"/>
    <w:rsid w:val="00B702EE"/>
    <w:rsid w:val="00B960C7"/>
    <w:rsid w:val="00BA222B"/>
    <w:rsid w:val="00BA3676"/>
    <w:rsid w:val="00BA4F3E"/>
    <w:rsid w:val="00BA6BEF"/>
    <w:rsid w:val="00BA6CBC"/>
    <w:rsid w:val="00BB6C9B"/>
    <w:rsid w:val="00BC3166"/>
    <w:rsid w:val="00BC7557"/>
    <w:rsid w:val="00BD4D56"/>
    <w:rsid w:val="00BE699E"/>
    <w:rsid w:val="00BE6F95"/>
    <w:rsid w:val="00C04192"/>
    <w:rsid w:val="00C0500F"/>
    <w:rsid w:val="00C05DCE"/>
    <w:rsid w:val="00C203BD"/>
    <w:rsid w:val="00C31F04"/>
    <w:rsid w:val="00C36312"/>
    <w:rsid w:val="00C51D53"/>
    <w:rsid w:val="00C57E0A"/>
    <w:rsid w:val="00C632E8"/>
    <w:rsid w:val="00C647A3"/>
    <w:rsid w:val="00C721E2"/>
    <w:rsid w:val="00C767CF"/>
    <w:rsid w:val="00C81D34"/>
    <w:rsid w:val="00C82725"/>
    <w:rsid w:val="00C827F3"/>
    <w:rsid w:val="00C953D8"/>
    <w:rsid w:val="00CA0B79"/>
    <w:rsid w:val="00CA1545"/>
    <w:rsid w:val="00CA3414"/>
    <w:rsid w:val="00CA4E35"/>
    <w:rsid w:val="00CA65C1"/>
    <w:rsid w:val="00CB561E"/>
    <w:rsid w:val="00CD7F37"/>
    <w:rsid w:val="00CE2DCD"/>
    <w:rsid w:val="00CF2CDD"/>
    <w:rsid w:val="00CF30D0"/>
    <w:rsid w:val="00D01995"/>
    <w:rsid w:val="00D0298B"/>
    <w:rsid w:val="00D041F4"/>
    <w:rsid w:val="00D053DE"/>
    <w:rsid w:val="00D07D42"/>
    <w:rsid w:val="00D13A9E"/>
    <w:rsid w:val="00D1551D"/>
    <w:rsid w:val="00D22E00"/>
    <w:rsid w:val="00D26961"/>
    <w:rsid w:val="00D33686"/>
    <w:rsid w:val="00D35598"/>
    <w:rsid w:val="00D40C1C"/>
    <w:rsid w:val="00D47036"/>
    <w:rsid w:val="00D474E7"/>
    <w:rsid w:val="00D52D3D"/>
    <w:rsid w:val="00D5331F"/>
    <w:rsid w:val="00D60AAF"/>
    <w:rsid w:val="00D73D27"/>
    <w:rsid w:val="00DA51F4"/>
    <w:rsid w:val="00DB0F35"/>
    <w:rsid w:val="00DB4898"/>
    <w:rsid w:val="00DC0BC4"/>
    <w:rsid w:val="00DC0D55"/>
    <w:rsid w:val="00DD317C"/>
    <w:rsid w:val="00DE068A"/>
    <w:rsid w:val="00DE07E1"/>
    <w:rsid w:val="00DF0247"/>
    <w:rsid w:val="00DF0646"/>
    <w:rsid w:val="00DF0A79"/>
    <w:rsid w:val="00DF4B90"/>
    <w:rsid w:val="00DF757F"/>
    <w:rsid w:val="00E02C4C"/>
    <w:rsid w:val="00E1052F"/>
    <w:rsid w:val="00E10D6E"/>
    <w:rsid w:val="00E1643D"/>
    <w:rsid w:val="00E166E4"/>
    <w:rsid w:val="00E21FC8"/>
    <w:rsid w:val="00E22FF2"/>
    <w:rsid w:val="00E24397"/>
    <w:rsid w:val="00E26865"/>
    <w:rsid w:val="00E3324C"/>
    <w:rsid w:val="00E35230"/>
    <w:rsid w:val="00E37DEB"/>
    <w:rsid w:val="00E52964"/>
    <w:rsid w:val="00E60F08"/>
    <w:rsid w:val="00E75542"/>
    <w:rsid w:val="00E7616B"/>
    <w:rsid w:val="00E87973"/>
    <w:rsid w:val="00EA1147"/>
    <w:rsid w:val="00EA5573"/>
    <w:rsid w:val="00EB1715"/>
    <w:rsid w:val="00EB1C9D"/>
    <w:rsid w:val="00EB2C12"/>
    <w:rsid w:val="00EB2CAA"/>
    <w:rsid w:val="00EB5751"/>
    <w:rsid w:val="00EC5E36"/>
    <w:rsid w:val="00ED38E3"/>
    <w:rsid w:val="00ED6F87"/>
    <w:rsid w:val="00EE2E50"/>
    <w:rsid w:val="00EE3AF7"/>
    <w:rsid w:val="00EE4D5F"/>
    <w:rsid w:val="00EE7BC0"/>
    <w:rsid w:val="00EF0380"/>
    <w:rsid w:val="00EF3A07"/>
    <w:rsid w:val="00F053A9"/>
    <w:rsid w:val="00F108D5"/>
    <w:rsid w:val="00F11338"/>
    <w:rsid w:val="00F13A03"/>
    <w:rsid w:val="00F13C88"/>
    <w:rsid w:val="00F15239"/>
    <w:rsid w:val="00F276F6"/>
    <w:rsid w:val="00F35FE5"/>
    <w:rsid w:val="00F43552"/>
    <w:rsid w:val="00F44F57"/>
    <w:rsid w:val="00F4620B"/>
    <w:rsid w:val="00F4700A"/>
    <w:rsid w:val="00F53D0D"/>
    <w:rsid w:val="00F57CD1"/>
    <w:rsid w:val="00F63554"/>
    <w:rsid w:val="00F65196"/>
    <w:rsid w:val="00F755CE"/>
    <w:rsid w:val="00F816CB"/>
    <w:rsid w:val="00F87DEF"/>
    <w:rsid w:val="00F90812"/>
    <w:rsid w:val="00F94691"/>
    <w:rsid w:val="00F95440"/>
    <w:rsid w:val="00F96734"/>
    <w:rsid w:val="00FB4D1C"/>
    <w:rsid w:val="00FC2FC8"/>
    <w:rsid w:val="00FC5CCC"/>
    <w:rsid w:val="00FD2BFF"/>
    <w:rsid w:val="00FD670E"/>
    <w:rsid w:val="00FE3A36"/>
    <w:rsid w:val="00FE690D"/>
    <w:rsid w:val="00FF0D5C"/>
    <w:rsid w:val="00FF4C1E"/>
    <w:rsid w:val="00FF5051"/>
    <w:rsid w:val="00FF5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73E6E"/>
  <w15:chartTrackingRefBased/>
  <w15:docId w15:val="{2FFEFE17-D0B0-4757-9ABF-0E4F160F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755F"/>
    <w:pPr>
      <w:spacing w:after="120"/>
      <w:contextualSpacing/>
    </w:pPr>
  </w:style>
  <w:style w:type="paragraph" w:styleId="Heading1">
    <w:name w:val="heading 1"/>
    <w:basedOn w:val="Normal"/>
    <w:next w:val="Normal"/>
    <w:link w:val="Heading1Char"/>
    <w:uiPriority w:val="9"/>
    <w:qFormat/>
    <w:rsid w:val="00E22F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20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E5824"/>
    <w:pPr>
      <w:keepNext/>
      <w:keepLines/>
      <w:spacing w:before="40" w:after="0"/>
      <w:outlineLvl w:val="2"/>
    </w:pPr>
    <w:rPr>
      <w:rFonts w:asciiTheme="majorHAnsi" w:eastAsiaTheme="majorEastAsia" w:hAnsiTheme="majorHAnsi" w:cstheme="majorBidi"/>
      <w:b/>
      <w:color w:val="1F4E79" w:themeColor="accent1" w:themeShade="8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F445A"/>
    <w:pPr>
      <w:ind w:left="720"/>
    </w:pPr>
  </w:style>
  <w:style w:type="table" w:styleId="TableGrid">
    <w:name w:val="Table Grid"/>
    <w:basedOn w:val="TableNormal"/>
    <w:uiPriority w:val="39"/>
    <w:rsid w:val="000E7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04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E704D"/>
    <w:rPr>
      <w:rFonts w:ascii="Times New Roman" w:hAnsi="Times New Roman" w:cs="Times New Roman"/>
      <w:sz w:val="18"/>
      <w:szCs w:val="18"/>
    </w:rPr>
  </w:style>
  <w:style w:type="paragraph" w:styleId="Header">
    <w:name w:val="header"/>
    <w:basedOn w:val="Normal"/>
    <w:link w:val="HeaderChar"/>
    <w:uiPriority w:val="99"/>
    <w:unhideWhenUsed/>
    <w:rsid w:val="003A5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0B3"/>
  </w:style>
  <w:style w:type="paragraph" w:styleId="Footer">
    <w:name w:val="footer"/>
    <w:basedOn w:val="Normal"/>
    <w:link w:val="FooterChar"/>
    <w:uiPriority w:val="99"/>
    <w:unhideWhenUsed/>
    <w:rsid w:val="003A5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0B3"/>
  </w:style>
  <w:style w:type="paragraph" w:styleId="NoSpacing">
    <w:name w:val="No Spacing"/>
    <w:uiPriority w:val="1"/>
    <w:qFormat/>
    <w:rsid w:val="003A50B3"/>
    <w:pPr>
      <w:spacing w:after="0" w:line="240" w:lineRule="auto"/>
    </w:pPr>
    <w:rPr>
      <w:rFonts w:eastAsiaTheme="minorEastAsia"/>
      <w:lang w:eastAsia="zh-CN"/>
    </w:rPr>
  </w:style>
  <w:style w:type="character" w:customStyle="1" w:styleId="Heading1Char">
    <w:name w:val="Heading 1 Char"/>
    <w:basedOn w:val="DefaultParagraphFont"/>
    <w:link w:val="Heading1"/>
    <w:uiPriority w:val="9"/>
    <w:rsid w:val="00E22FF2"/>
    <w:rPr>
      <w:rFonts w:asciiTheme="majorHAnsi" w:eastAsiaTheme="majorEastAsia" w:hAnsiTheme="majorHAnsi" w:cstheme="majorBidi"/>
      <w:color w:val="2E74B5" w:themeColor="accent1" w:themeShade="BF"/>
      <w:sz w:val="32"/>
      <w:szCs w:val="32"/>
    </w:rPr>
  </w:style>
  <w:style w:type="character" w:styleId="PageNumber">
    <w:name w:val="page number"/>
    <w:basedOn w:val="DefaultParagraphFont"/>
    <w:uiPriority w:val="99"/>
    <w:semiHidden/>
    <w:unhideWhenUsed/>
    <w:rsid w:val="009A774D"/>
  </w:style>
  <w:style w:type="character" w:customStyle="1" w:styleId="Heading2Char">
    <w:name w:val="Heading 2 Char"/>
    <w:basedOn w:val="DefaultParagraphFont"/>
    <w:link w:val="Heading2"/>
    <w:uiPriority w:val="9"/>
    <w:rsid w:val="000520F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E5824"/>
    <w:rPr>
      <w:rFonts w:asciiTheme="majorHAnsi" w:eastAsiaTheme="majorEastAsia" w:hAnsiTheme="majorHAnsi" w:cstheme="majorBidi"/>
      <w:b/>
      <w:color w:val="1F4E79" w:themeColor="accent1" w:themeShade="80"/>
      <w:szCs w:val="24"/>
    </w:rPr>
  </w:style>
  <w:style w:type="character" w:styleId="CommentReference">
    <w:name w:val="annotation reference"/>
    <w:basedOn w:val="DefaultParagraphFont"/>
    <w:uiPriority w:val="99"/>
    <w:semiHidden/>
    <w:unhideWhenUsed/>
    <w:rsid w:val="009D7E88"/>
    <w:rPr>
      <w:sz w:val="16"/>
      <w:szCs w:val="16"/>
    </w:rPr>
  </w:style>
  <w:style w:type="paragraph" w:styleId="CommentText">
    <w:name w:val="annotation text"/>
    <w:basedOn w:val="Normal"/>
    <w:link w:val="CommentTextChar"/>
    <w:uiPriority w:val="99"/>
    <w:semiHidden/>
    <w:unhideWhenUsed/>
    <w:rsid w:val="009D7E88"/>
    <w:pPr>
      <w:spacing w:line="240" w:lineRule="auto"/>
    </w:pPr>
    <w:rPr>
      <w:sz w:val="20"/>
      <w:szCs w:val="20"/>
    </w:rPr>
  </w:style>
  <w:style w:type="character" w:customStyle="1" w:styleId="CommentTextChar">
    <w:name w:val="Comment Text Char"/>
    <w:basedOn w:val="DefaultParagraphFont"/>
    <w:link w:val="CommentText"/>
    <w:uiPriority w:val="99"/>
    <w:semiHidden/>
    <w:rsid w:val="009D7E88"/>
    <w:rPr>
      <w:sz w:val="20"/>
      <w:szCs w:val="20"/>
    </w:rPr>
  </w:style>
  <w:style w:type="paragraph" w:styleId="CommentSubject">
    <w:name w:val="annotation subject"/>
    <w:basedOn w:val="CommentText"/>
    <w:next w:val="CommentText"/>
    <w:link w:val="CommentSubjectChar"/>
    <w:uiPriority w:val="99"/>
    <w:semiHidden/>
    <w:unhideWhenUsed/>
    <w:rsid w:val="009D7E88"/>
    <w:rPr>
      <w:b/>
      <w:bCs/>
    </w:rPr>
  </w:style>
  <w:style w:type="character" w:customStyle="1" w:styleId="CommentSubjectChar">
    <w:name w:val="Comment Subject Char"/>
    <w:basedOn w:val="CommentTextChar"/>
    <w:link w:val="CommentSubject"/>
    <w:uiPriority w:val="99"/>
    <w:semiHidden/>
    <w:rsid w:val="009D7E88"/>
    <w:rPr>
      <w:b/>
      <w:bCs/>
      <w:sz w:val="20"/>
      <w:szCs w:val="20"/>
    </w:rPr>
  </w:style>
  <w:style w:type="paragraph" w:styleId="PlainText">
    <w:name w:val="Plain Text"/>
    <w:basedOn w:val="Normal"/>
    <w:link w:val="PlainTextChar"/>
    <w:uiPriority w:val="99"/>
    <w:semiHidden/>
    <w:unhideWhenUsed/>
    <w:rsid w:val="0002504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25042"/>
    <w:rPr>
      <w:rFonts w:ascii="Calibri" w:hAnsi="Calibri"/>
      <w:szCs w:val="21"/>
    </w:rPr>
  </w:style>
  <w:style w:type="paragraph" w:styleId="NormalWeb">
    <w:name w:val="Normal (Web)"/>
    <w:basedOn w:val="Normal"/>
    <w:uiPriority w:val="99"/>
    <w:semiHidden/>
    <w:unhideWhenUsed/>
    <w:rsid w:val="0084572D"/>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pple-converted-space">
    <w:name w:val="apple-converted-space"/>
    <w:basedOn w:val="DefaultParagraphFont"/>
    <w:rsid w:val="00F4620B"/>
  </w:style>
  <w:style w:type="character" w:styleId="Hyperlink">
    <w:name w:val="Hyperlink"/>
    <w:basedOn w:val="DefaultParagraphFont"/>
    <w:uiPriority w:val="99"/>
    <w:unhideWhenUsed/>
    <w:rsid w:val="00EB5751"/>
    <w:rPr>
      <w:color w:val="0563C1" w:themeColor="hyperlink"/>
      <w:u w:val="single"/>
    </w:rPr>
  </w:style>
  <w:style w:type="character" w:customStyle="1" w:styleId="UnresolvedMention1">
    <w:name w:val="Unresolved Mention1"/>
    <w:basedOn w:val="DefaultParagraphFont"/>
    <w:uiPriority w:val="99"/>
    <w:semiHidden/>
    <w:unhideWhenUsed/>
    <w:rsid w:val="00EB5751"/>
    <w:rPr>
      <w:color w:val="605E5C"/>
      <w:shd w:val="clear" w:color="auto" w:fill="E1DFDD"/>
    </w:rPr>
  </w:style>
  <w:style w:type="character" w:styleId="FollowedHyperlink">
    <w:name w:val="FollowedHyperlink"/>
    <w:basedOn w:val="DefaultParagraphFont"/>
    <w:uiPriority w:val="99"/>
    <w:semiHidden/>
    <w:unhideWhenUsed/>
    <w:rsid w:val="00EB5751"/>
    <w:rPr>
      <w:color w:val="954F72" w:themeColor="followedHyperlink"/>
      <w:u w:val="single"/>
    </w:rPr>
  </w:style>
  <w:style w:type="character" w:customStyle="1" w:styleId="UnresolvedMention2">
    <w:name w:val="Unresolved Mention2"/>
    <w:basedOn w:val="DefaultParagraphFont"/>
    <w:uiPriority w:val="99"/>
    <w:semiHidden/>
    <w:unhideWhenUsed/>
    <w:rsid w:val="00EE4D5F"/>
    <w:rPr>
      <w:color w:val="605E5C"/>
      <w:shd w:val="clear" w:color="auto" w:fill="E1DFDD"/>
    </w:rPr>
  </w:style>
  <w:style w:type="table" w:customStyle="1" w:styleId="TableGrid1">
    <w:name w:val="Table Grid1"/>
    <w:basedOn w:val="TableNormal"/>
    <w:next w:val="TableGrid"/>
    <w:uiPriority w:val="39"/>
    <w:rsid w:val="001A5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A5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63F06"/>
    <w:pPr>
      <w:spacing w:after="0" w:line="240" w:lineRule="auto"/>
    </w:pPr>
  </w:style>
  <w:style w:type="character" w:customStyle="1" w:styleId="ListParagraphChar">
    <w:name w:val="List Paragraph Char"/>
    <w:basedOn w:val="DefaultParagraphFont"/>
    <w:link w:val="ListParagraph"/>
    <w:uiPriority w:val="34"/>
    <w:rsid w:val="00F755CE"/>
  </w:style>
  <w:style w:type="paragraph" w:customStyle="1" w:styleId="Default">
    <w:name w:val="Default"/>
    <w:rsid w:val="006856EE"/>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9A1D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637684">
      <w:bodyDiv w:val="1"/>
      <w:marLeft w:val="0"/>
      <w:marRight w:val="0"/>
      <w:marTop w:val="0"/>
      <w:marBottom w:val="0"/>
      <w:divBdr>
        <w:top w:val="none" w:sz="0" w:space="0" w:color="auto"/>
        <w:left w:val="none" w:sz="0" w:space="0" w:color="auto"/>
        <w:bottom w:val="none" w:sz="0" w:space="0" w:color="auto"/>
        <w:right w:val="none" w:sz="0" w:space="0" w:color="auto"/>
      </w:divBdr>
    </w:div>
    <w:div w:id="347416293">
      <w:bodyDiv w:val="1"/>
      <w:marLeft w:val="0"/>
      <w:marRight w:val="0"/>
      <w:marTop w:val="0"/>
      <w:marBottom w:val="0"/>
      <w:divBdr>
        <w:top w:val="none" w:sz="0" w:space="0" w:color="auto"/>
        <w:left w:val="none" w:sz="0" w:space="0" w:color="auto"/>
        <w:bottom w:val="none" w:sz="0" w:space="0" w:color="auto"/>
        <w:right w:val="none" w:sz="0" w:space="0" w:color="auto"/>
      </w:divBdr>
    </w:div>
    <w:div w:id="441146530">
      <w:bodyDiv w:val="1"/>
      <w:marLeft w:val="0"/>
      <w:marRight w:val="0"/>
      <w:marTop w:val="0"/>
      <w:marBottom w:val="0"/>
      <w:divBdr>
        <w:top w:val="none" w:sz="0" w:space="0" w:color="auto"/>
        <w:left w:val="none" w:sz="0" w:space="0" w:color="auto"/>
        <w:bottom w:val="none" w:sz="0" w:space="0" w:color="auto"/>
        <w:right w:val="none" w:sz="0" w:space="0" w:color="auto"/>
      </w:divBdr>
    </w:div>
    <w:div w:id="524636145">
      <w:bodyDiv w:val="1"/>
      <w:marLeft w:val="0"/>
      <w:marRight w:val="0"/>
      <w:marTop w:val="0"/>
      <w:marBottom w:val="0"/>
      <w:divBdr>
        <w:top w:val="none" w:sz="0" w:space="0" w:color="auto"/>
        <w:left w:val="none" w:sz="0" w:space="0" w:color="auto"/>
        <w:bottom w:val="none" w:sz="0" w:space="0" w:color="auto"/>
        <w:right w:val="none" w:sz="0" w:space="0" w:color="auto"/>
      </w:divBdr>
    </w:div>
    <w:div w:id="542602382">
      <w:bodyDiv w:val="1"/>
      <w:marLeft w:val="0"/>
      <w:marRight w:val="0"/>
      <w:marTop w:val="0"/>
      <w:marBottom w:val="0"/>
      <w:divBdr>
        <w:top w:val="none" w:sz="0" w:space="0" w:color="auto"/>
        <w:left w:val="none" w:sz="0" w:space="0" w:color="auto"/>
        <w:bottom w:val="none" w:sz="0" w:space="0" w:color="auto"/>
        <w:right w:val="none" w:sz="0" w:space="0" w:color="auto"/>
      </w:divBdr>
    </w:div>
    <w:div w:id="657995797">
      <w:bodyDiv w:val="1"/>
      <w:marLeft w:val="0"/>
      <w:marRight w:val="0"/>
      <w:marTop w:val="0"/>
      <w:marBottom w:val="0"/>
      <w:divBdr>
        <w:top w:val="none" w:sz="0" w:space="0" w:color="auto"/>
        <w:left w:val="none" w:sz="0" w:space="0" w:color="auto"/>
        <w:bottom w:val="none" w:sz="0" w:space="0" w:color="auto"/>
        <w:right w:val="none" w:sz="0" w:space="0" w:color="auto"/>
      </w:divBdr>
      <w:divsChild>
        <w:div w:id="1614167338">
          <w:marLeft w:val="547"/>
          <w:marRight w:val="0"/>
          <w:marTop w:val="200"/>
          <w:marBottom w:val="0"/>
          <w:divBdr>
            <w:top w:val="none" w:sz="0" w:space="0" w:color="auto"/>
            <w:left w:val="none" w:sz="0" w:space="0" w:color="auto"/>
            <w:bottom w:val="none" w:sz="0" w:space="0" w:color="auto"/>
            <w:right w:val="none" w:sz="0" w:space="0" w:color="auto"/>
          </w:divBdr>
        </w:div>
        <w:div w:id="1549877855">
          <w:marLeft w:val="1166"/>
          <w:marRight w:val="0"/>
          <w:marTop w:val="200"/>
          <w:marBottom w:val="0"/>
          <w:divBdr>
            <w:top w:val="none" w:sz="0" w:space="0" w:color="auto"/>
            <w:left w:val="none" w:sz="0" w:space="0" w:color="auto"/>
            <w:bottom w:val="none" w:sz="0" w:space="0" w:color="auto"/>
            <w:right w:val="none" w:sz="0" w:space="0" w:color="auto"/>
          </w:divBdr>
        </w:div>
        <w:div w:id="1215849568">
          <w:marLeft w:val="547"/>
          <w:marRight w:val="0"/>
          <w:marTop w:val="200"/>
          <w:marBottom w:val="0"/>
          <w:divBdr>
            <w:top w:val="none" w:sz="0" w:space="0" w:color="auto"/>
            <w:left w:val="none" w:sz="0" w:space="0" w:color="auto"/>
            <w:bottom w:val="none" w:sz="0" w:space="0" w:color="auto"/>
            <w:right w:val="none" w:sz="0" w:space="0" w:color="auto"/>
          </w:divBdr>
        </w:div>
        <w:div w:id="1426998275">
          <w:marLeft w:val="547"/>
          <w:marRight w:val="0"/>
          <w:marTop w:val="200"/>
          <w:marBottom w:val="0"/>
          <w:divBdr>
            <w:top w:val="none" w:sz="0" w:space="0" w:color="auto"/>
            <w:left w:val="none" w:sz="0" w:space="0" w:color="auto"/>
            <w:bottom w:val="none" w:sz="0" w:space="0" w:color="auto"/>
            <w:right w:val="none" w:sz="0" w:space="0" w:color="auto"/>
          </w:divBdr>
        </w:div>
        <w:div w:id="1804038422">
          <w:marLeft w:val="547"/>
          <w:marRight w:val="0"/>
          <w:marTop w:val="200"/>
          <w:marBottom w:val="0"/>
          <w:divBdr>
            <w:top w:val="none" w:sz="0" w:space="0" w:color="auto"/>
            <w:left w:val="none" w:sz="0" w:space="0" w:color="auto"/>
            <w:bottom w:val="none" w:sz="0" w:space="0" w:color="auto"/>
            <w:right w:val="none" w:sz="0" w:space="0" w:color="auto"/>
          </w:divBdr>
        </w:div>
        <w:div w:id="1609963919">
          <w:marLeft w:val="547"/>
          <w:marRight w:val="0"/>
          <w:marTop w:val="200"/>
          <w:marBottom w:val="0"/>
          <w:divBdr>
            <w:top w:val="none" w:sz="0" w:space="0" w:color="auto"/>
            <w:left w:val="none" w:sz="0" w:space="0" w:color="auto"/>
            <w:bottom w:val="none" w:sz="0" w:space="0" w:color="auto"/>
            <w:right w:val="none" w:sz="0" w:space="0" w:color="auto"/>
          </w:divBdr>
        </w:div>
        <w:div w:id="913011633">
          <w:marLeft w:val="1166"/>
          <w:marRight w:val="0"/>
          <w:marTop w:val="200"/>
          <w:marBottom w:val="0"/>
          <w:divBdr>
            <w:top w:val="none" w:sz="0" w:space="0" w:color="auto"/>
            <w:left w:val="none" w:sz="0" w:space="0" w:color="auto"/>
            <w:bottom w:val="none" w:sz="0" w:space="0" w:color="auto"/>
            <w:right w:val="none" w:sz="0" w:space="0" w:color="auto"/>
          </w:divBdr>
        </w:div>
        <w:div w:id="1309825361">
          <w:marLeft w:val="1166"/>
          <w:marRight w:val="0"/>
          <w:marTop w:val="200"/>
          <w:marBottom w:val="0"/>
          <w:divBdr>
            <w:top w:val="none" w:sz="0" w:space="0" w:color="auto"/>
            <w:left w:val="none" w:sz="0" w:space="0" w:color="auto"/>
            <w:bottom w:val="none" w:sz="0" w:space="0" w:color="auto"/>
            <w:right w:val="none" w:sz="0" w:space="0" w:color="auto"/>
          </w:divBdr>
        </w:div>
        <w:div w:id="1752308425">
          <w:marLeft w:val="1166"/>
          <w:marRight w:val="0"/>
          <w:marTop w:val="200"/>
          <w:marBottom w:val="0"/>
          <w:divBdr>
            <w:top w:val="none" w:sz="0" w:space="0" w:color="auto"/>
            <w:left w:val="none" w:sz="0" w:space="0" w:color="auto"/>
            <w:bottom w:val="none" w:sz="0" w:space="0" w:color="auto"/>
            <w:right w:val="none" w:sz="0" w:space="0" w:color="auto"/>
          </w:divBdr>
        </w:div>
        <w:div w:id="532035172">
          <w:marLeft w:val="1166"/>
          <w:marRight w:val="0"/>
          <w:marTop w:val="200"/>
          <w:marBottom w:val="0"/>
          <w:divBdr>
            <w:top w:val="none" w:sz="0" w:space="0" w:color="auto"/>
            <w:left w:val="none" w:sz="0" w:space="0" w:color="auto"/>
            <w:bottom w:val="none" w:sz="0" w:space="0" w:color="auto"/>
            <w:right w:val="none" w:sz="0" w:space="0" w:color="auto"/>
          </w:divBdr>
        </w:div>
      </w:divsChild>
    </w:div>
    <w:div w:id="713119107">
      <w:bodyDiv w:val="1"/>
      <w:marLeft w:val="0"/>
      <w:marRight w:val="0"/>
      <w:marTop w:val="0"/>
      <w:marBottom w:val="0"/>
      <w:divBdr>
        <w:top w:val="none" w:sz="0" w:space="0" w:color="auto"/>
        <w:left w:val="none" w:sz="0" w:space="0" w:color="auto"/>
        <w:bottom w:val="none" w:sz="0" w:space="0" w:color="auto"/>
        <w:right w:val="none" w:sz="0" w:space="0" w:color="auto"/>
      </w:divBdr>
      <w:divsChild>
        <w:div w:id="1322582654">
          <w:marLeft w:val="360"/>
          <w:marRight w:val="0"/>
          <w:marTop w:val="0"/>
          <w:marBottom w:val="0"/>
          <w:divBdr>
            <w:top w:val="none" w:sz="0" w:space="0" w:color="auto"/>
            <w:left w:val="none" w:sz="0" w:space="0" w:color="auto"/>
            <w:bottom w:val="none" w:sz="0" w:space="0" w:color="auto"/>
            <w:right w:val="none" w:sz="0" w:space="0" w:color="auto"/>
          </w:divBdr>
        </w:div>
        <w:div w:id="1702894342">
          <w:marLeft w:val="360"/>
          <w:marRight w:val="0"/>
          <w:marTop w:val="0"/>
          <w:marBottom w:val="0"/>
          <w:divBdr>
            <w:top w:val="none" w:sz="0" w:space="0" w:color="auto"/>
            <w:left w:val="none" w:sz="0" w:space="0" w:color="auto"/>
            <w:bottom w:val="none" w:sz="0" w:space="0" w:color="auto"/>
            <w:right w:val="none" w:sz="0" w:space="0" w:color="auto"/>
          </w:divBdr>
        </w:div>
        <w:div w:id="991063099">
          <w:marLeft w:val="360"/>
          <w:marRight w:val="0"/>
          <w:marTop w:val="0"/>
          <w:marBottom w:val="0"/>
          <w:divBdr>
            <w:top w:val="none" w:sz="0" w:space="0" w:color="auto"/>
            <w:left w:val="none" w:sz="0" w:space="0" w:color="auto"/>
            <w:bottom w:val="none" w:sz="0" w:space="0" w:color="auto"/>
            <w:right w:val="none" w:sz="0" w:space="0" w:color="auto"/>
          </w:divBdr>
        </w:div>
      </w:divsChild>
    </w:div>
    <w:div w:id="756942352">
      <w:bodyDiv w:val="1"/>
      <w:marLeft w:val="0"/>
      <w:marRight w:val="0"/>
      <w:marTop w:val="0"/>
      <w:marBottom w:val="0"/>
      <w:divBdr>
        <w:top w:val="none" w:sz="0" w:space="0" w:color="auto"/>
        <w:left w:val="none" w:sz="0" w:space="0" w:color="auto"/>
        <w:bottom w:val="none" w:sz="0" w:space="0" w:color="auto"/>
        <w:right w:val="none" w:sz="0" w:space="0" w:color="auto"/>
      </w:divBdr>
      <w:divsChild>
        <w:div w:id="1409108948">
          <w:marLeft w:val="0"/>
          <w:marRight w:val="0"/>
          <w:marTop w:val="0"/>
          <w:marBottom w:val="0"/>
          <w:divBdr>
            <w:top w:val="none" w:sz="0" w:space="0" w:color="auto"/>
            <w:left w:val="none" w:sz="0" w:space="0" w:color="auto"/>
            <w:bottom w:val="none" w:sz="0" w:space="0" w:color="auto"/>
            <w:right w:val="none" w:sz="0" w:space="0" w:color="auto"/>
          </w:divBdr>
          <w:divsChild>
            <w:div w:id="14621653">
              <w:marLeft w:val="0"/>
              <w:marRight w:val="0"/>
              <w:marTop w:val="0"/>
              <w:marBottom w:val="0"/>
              <w:divBdr>
                <w:top w:val="none" w:sz="0" w:space="0" w:color="auto"/>
                <w:left w:val="none" w:sz="0" w:space="0" w:color="auto"/>
                <w:bottom w:val="none" w:sz="0" w:space="0" w:color="auto"/>
                <w:right w:val="none" w:sz="0" w:space="0" w:color="auto"/>
              </w:divBdr>
              <w:divsChild>
                <w:div w:id="162654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96269">
      <w:bodyDiv w:val="1"/>
      <w:marLeft w:val="0"/>
      <w:marRight w:val="0"/>
      <w:marTop w:val="0"/>
      <w:marBottom w:val="0"/>
      <w:divBdr>
        <w:top w:val="none" w:sz="0" w:space="0" w:color="auto"/>
        <w:left w:val="none" w:sz="0" w:space="0" w:color="auto"/>
        <w:bottom w:val="none" w:sz="0" w:space="0" w:color="auto"/>
        <w:right w:val="none" w:sz="0" w:space="0" w:color="auto"/>
      </w:divBdr>
    </w:div>
    <w:div w:id="850725797">
      <w:bodyDiv w:val="1"/>
      <w:marLeft w:val="0"/>
      <w:marRight w:val="0"/>
      <w:marTop w:val="0"/>
      <w:marBottom w:val="0"/>
      <w:divBdr>
        <w:top w:val="none" w:sz="0" w:space="0" w:color="auto"/>
        <w:left w:val="none" w:sz="0" w:space="0" w:color="auto"/>
        <w:bottom w:val="none" w:sz="0" w:space="0" w:color="auto"/>
        <w:right w:val="none" w:sz="0" w:space="0" w:color="auto"/>
      </w:divBdr>
    </w:div>
    <w:div w:id="952369826">
      <w:bodyDiv w:val="1"/>
      <w:marLeft w:val="0"/>
      <w:marRight w:val="0"/>
      <w:marTop w:val="0"/>
      <w:marBottom w:val="0"/>
      <w:divBdr>
        <w:top w:val="none" w:sz="0" w:space="0" w:color="auto"/>
        <w:left w:val="none" w:sz="0" w:space="0" w:color="auto"/>
        <w:bottom w:val="none" w:sz="0" w:space="0" w:color="auto"/>
        <w:right w:val="none" w:sz="0" w:space="0" w:color="auto"/>
      </w:divBdr>
    </w:div>
    <w:div w:id="1004548426">
      <w:bodyDiv w:val="1"/>
      <w:marLeft w:val="0"/>
      <w:marRight w:val="0"/>
      <w:marTop w:val="0"/>
      <w:marBottom w:val="0"/>
      <w:divBdr>
        <w:top w:val="none" w:sz="0" w:space="0" w:color="auto"/>
        <w:left w:val="none" w:sz="0" w:space="0" w:color="auto"/>
        <w:bottom w:val="none" w:sz="0" w:space="0" w:color="auto"/>
        <w:right w:val="none" w:sz="0" w:space="0" w:color="auto"/>
      </w:divBdr>
    </w:div>
    <w:div w:id="1015884674">
      <w:bodyDiv w:val="1"/>
      <w:marLeft w:val="0"/>
      <w:marRight w:val="0"/>
      <w:marTop w:val="0"/>
      <w:marBottom w:val="0"/>
      <w:divBdr>
        <w:top w:val="none" w:sz="0" w:space="0" w:color="auto"/>
        <w:left w:val="none" w:sz="0" w:space="0" w:color="auto"/>
        <w:bottom w:val="none" w:sz="0" w:space="0" w:color="auto"/>
        <w:right w:val="none" w:sz="0" w:space="0" w:color="auto"/>
      </w:divBdr>
      <w:divsChild>
        <w:div w:id="1458453026">
          <w:marLeft w:val="0"/>
          <w:marRight w:val="0"/>
          <w:marTop w:val="0"/>
          <w:marBottom w:val="0"/>
          <w:divBdr>
            <w:top w:val="none" w:sz="0" w:space="0" w:color="auto"/>
            <w:left w:val="none" w:sz="0" w:space="0" w:color="auto"/>
            <w:bottom w:val="none" w:sz="0" w:space="0" w:color="auto"/>
            <w:right w:val="none" w:sz="0" w:space="0" w:color="auto"/>
          </w:divBdr>
          <w:divsChild>
            <w:div w:id="1975282985">
              <w:marLeft w:val="0"/>
              <w:marRight w:val="0"/>
              <w:marTop w:val="0"/>
              <w:marBottom w:val="0"/>
              <w:divBdr>
                <w:top w:val="none" w:sz="0" w:space="0" w:color="auto"/>
                <w:left w:val="none" w:sz="0" w:space="0" w:color="auto"/>
                <w:bottom w:val="none" w:sz="0" w:space="0" w:color="auto"/>
                <w:right w:val="none" w:sz="0" w:space="0" w:color="auto"/>
              </w:divBdr>
              <w:divsChild>
                <w:div w:id="66423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76550">
      <w:bodyDiv w:val="1"/>
      <w:marLeft w:val="0"/>
      <w:marRight w:val="0"/>
      <w:marTop w:val="0"/>
      <w:marBottom w:val="0"/>
      <w:divBdr>
        <w:top w:val="none" w:sz="0" w:space="0" w:color="auto"/>
        <w:left w:val="none" w:sz="0" w:space="0" w:color="auto"/>
        <w:bottom w:val="none" w:sz="0" w:space="0" w:color="auto"/>
        <w:right w:val="none" w:sz="0" w:space="0" w:color="auto"/>
      </w:divBdr>
      <w:divsChild>
        <w:div w:id="1526285349">
          <w:marLeft w:val="720"/>
          <w:marRight w:val="0"/>
          <w:marTop w:val="0"/>
          <w:marBottom w:val="0"/>
          <w:divBdr>
            <w:top w:val="none" w:sz="0" w:space="0" w:color="auto"/>
            <w:left w:val="none" w:sz="0" w:space="0" w:color="auto"/>
            <w:bottom w:val="none" w:sz="0" w:space="0" w:color="auto"/>
            <w:right w:val="none" w:sz="0" w:space="0" w:color="auto"/>
          </w:divBdr>
        </w:div>
        <w:div w:id="534928653">
          <w:marLeft w:val="720"/>
          <w:marRight w:val="0"/>
          <w:marTop w:val="0"/>
          <w:marBottom w:val="0"/>
          <w:divBdr>
            <w:top w:val="none" w:sz="0" w:space="0" w:color="auto"/>
            <w:left w:val="none" w:sz="0" w:space="0" w:color="auto"/>
            <w:bottom w:val="none" w:sz="0" w:space="0" w:color="auto"/>
            <w:right w:val="none" w:sz="0" w:space="0" w:color="auto"/>
          </w:divBdr>
        </w:div>
        <w:div w:id="1185171966">
          <w:marLeft w:val="720"/>
          <w:marRight w:val="0"/>
          <w:marTop w:val="0"/>
          <w:marBottom w:val="0"/>
          <w:divBdr>
            <w:top w:val="none" w:sz="0" w:space="0" w:color="auto"/>
            <w:left w:val="none" w:sz="0" w:space="0" w:color="auto"/>
            <w:bottom w:val="none" w:sz="0" w:space="0" w:color="auto"/>
            <w:right w:val="none" w:sz="0" w:space="0" w:color="auto"/>
          </w:divBdr>
        </w:div>
      </w:divsChild>
    </w:div>
    <w:div w:id="1232422389">
      <w:bodyDiv w:val="1"/>
      <w:marLeft w:val="0"/>
      <w:marRight w:val="0"/>
      <w:marTop w:val="0"/>
      <w:marBottom w:val="0"/>
      <w:divBdr>
        <w:top w:val="none" w:sz="0" w:space="0" w:color="auto"/>
        <w:left w:val="none" w:sz="0" w:space="0" w:color="auto"/>
        <w:bottom w:val="none" w:sz="0" w:space="0" w:color="auto"/>
        <w:right w:val="none" w:sz="0" w:space="0" w:color="auto"/>
      </w:divBdr>
    </w:div>
    <w:div w:id="1438408309">
      <w:bodyDiv w:val="1"/>
      <w:marLeft w:val="0"/>
      <w:marRight w:val="0"/>
      <w:marTop w:val="0"/>
      <w:marBottom w:val="0"/>
      <w:divBdr>
        <w:top w:val="none" w:sz="0" w:space="0" w:color="auto"/>
        <w:left w:val="none" w:sz="0" w:space="0" w:color="auto"/>
        <w:bottom w:val="none" w:sz="0" w:space="0" w:color="auto"/>
        <w:right w:val="none" w:sz="0" w:space="0" w:color="auto"/>
      </w:divBdr>
    </w:div>
    <w:div w:id="1748384307">
      <w:bodyDiv w:val="1"/>
      <w:marLeft w:val="0"/>
      <w:marRight w:val="0"/>
      <w:marTop w:val="0"/>
      <w:marBottom w:val="0"/>
      <w:divBdr>
        <w:top w:val="none" w:sz="0" w:space="0" w:color="auto"/>
        <w:left w:val="none" w:sz="0" w:space="0" w:color="auto"/>
        <w:bottom w:val="none" w:sz="0" w:space="0" w:color="auto"/>
        <w:right w:val="none" w:sz="0" w:space="0" w:color="auto"/>
      </w:divBdr>
      <w:divsChild>
        <w:div w:id="1257132747">
          <w:marLeft w:val="0"/>
          <w:marRight w:val="0"/>
          <w:marTop w:val="0"/>
          <w:marBottom w:val="0"/>
          <w:divBdr>
            <w:top w:val="none" w:sz="0" w:space="0" w:color="auto"/>
            <w:left w:val="none" w:sz="0" w:space="0" w:color="auto"/>
            <w:bottom w:val="none" w:sz="0" w:space="0" w:color="auto"/>
            <w:right w:val="none" w:sz="0" w:space="0" w:color="auto"/>
          </w:divBdr>
          <w:divsChild>
            <w:div w:id="502356059">
              <w:marLeft w:val="0"/>
              <w:marRight w:val="0"/>
              <w:marTop w:val="0"/>
              <w:marBottom w:val="0"/>
              <w:divBdr>
                <w:top w:val="none" w:sz="0" w:space="0" w:color="auto"/>
                <w:left w:val="none" w:sz="0" w:space="0" w:color="auto"/>
                <w:bottom w:val="none" w:sz="0" w:space="0" w:color="auto"/>
                <w:right w:val="none" w:sz="0" w:space="0" w:color="auto"/>
              </w:divBdr>
              <w:divsChild>
                <w:div w:id="71030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149613">
      <w:bodyDiv w:val="1"/>
      <w:marLeft w:val="0"/>
      <w:marRight w:val="0"/>
      <w:marTop w:val="0"/>
      <w:marBottom w:val="0"/>
      <w:divBdr>
        <w:top w:val="none" w:sz="0" w:space="0" w:color="auto"/>
        <w:left w:val="none" w:sz="0" w:space="0" w:color="auto"/>
        <w:bottom w:val="none" w:sz="0" w:space="0" w:color="auto"/>
        <w:right w:val="none" w:sz="0" w:space="0" w:color="auto"/>
      </w:divBdr>
      <w:divsChild>
        <w:div w:id="1620917061">
          <w:marLeft w:val="0"/>
          <w:marRight w:val="0"/>
          <w:marTop w:val="0"/>
          <w:marBottom w:val="0"/>
          <w:divBdr>
            <w:top w:val="none" w:sz="0" w:space="0" w:color="auto"/>
            <w:left w:val="none" w:sz="0" w:space="0" w:color="auto"/>
            <w:bottom w:val="none" w:sz="0" w:space="0" w:color="auto"/>
            <w:right w:val="none" w:sz="0" w:space="0" w:color="auto"/>
          </w:divBdr>
          <w:divsChild>
            <w:div w:id="2043675711">
              <w:marLeft w:val="0"/>
              <w:marRight w:val="0"/>
              <w:marTop w:val="0"/>
              <w:marBottom w:val="0"/>
              <w:divBdr>
                <w:top w:val="none" w:sz="0" w:space="0" w:color="auto"/>
                <w:left w:val="none" w:sz="0" w:space="0" w:color="auto"/>
                <w:bottom w:val="none" w:sz="0" w:space="0" w:color="auto"/>
                <w:right w:val="none" w:sz="0" w:space="0" w:color="auto"/>
              </w:divBdr>
              <w:divsChild>
                <w:div w:id="182257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11039">
      <w:bodyDiv w:val="1"/>
      <w:marLeft w:val="0"/>
      <w:marRight w:val="0"/>
      <w:marTop w:val="0"/>
      <w:marBottom w:val="0"/>
      <w:divBdr>
        <w:top w:val="none" w:sz="0" w:space="0" w:color="auto"/>
        <w:left w:val="none" w:sz="0" w:space="0" w:color="auto"/>
        <w:bottom w:val="none" w:sz="0" w:space="0" w:color="auto"/>
        <w:right w:val="none" w:sz="0" w:space="0" w:color="auto"/>
      </w:divBdr>
      <w:divsChild>
        <w:div w:id="1993365142">
          <w:marLeft w:val="547"/>
          <w:marRight w:val="0"/>
          <w:marTop w:val="200"/>
          <w:marBottom w:val="0"/>
          <w:divBdr>
            <w:top w:val="none" w:sz="0" w:space="0" w:color="auto"/>
            <w:left w:val="none" w:sz="0" w:space="0" w:color="auto"/>
            <w:bottom w:val="none" w:sz="0" w:space="0" w:color="auto"/>
            <w:right w:val="none" w:sz="0" w:space="0" w:color="auto"/>
          </w:divBdr>
        </w:div>
        <w:div w:id="1363827938">
          <w:marLeft w:val="547"/>
          <w:marRight w:val="0"/>
          <w:marTop w:val="200"/>
          <w:marBottom w:val="0"/>
          <w:divBdr>
            <w:top w:val="none" w:sz="0" w:space="0" w:color="auto"/>
            <w:left w:val="none" w:sz="0" w:space="0" w:color="auto"/>
            <w:bottom w:val="none" w:sz="0" w:space="0" w:color="auto"/>
            <w:right w:val="none" w:sz="0" w:space="0" w:color="auto"/>
          </w:divBdr>
        </w:div>
        <w:div w:id="2073187209">
          <w:marLeft w:val="547"/>
          <w:marRight w:val="0"/>
          <w:marTop w:val="200"/>
          <w:marBottom w:val="0"/>
          <w:divBdr>
            <w:top w:val="none" w:sz="0" w:space="0" w:color="auto"/>
            <w:left w:val="none" w:sz="0" w:space="0" w:color="auto"/>
            <w:bottom w:val="none" w:sz="0" w:space="0" w:color="auto"/>
            <w:right w:val="none" w:sz="0" w:space="0" w:color="auto"/>
          </w:divBdr>
        </w:div>
        <w:div w:id="1857117845">
          <w:marLeft w:val="547"/>
          <w:marRight w:val="0"/>
          <w:marTop w:val="200"/>
          <w:marBottom w:val="0"/>
          <w:divBdr>
            <w:top w:val="none" w:sz="0" w:space="0" w:color="auto"/>
            <w:left w:val="none" w:sz="0" w:space="0" w:color="auto"/>
            <w:bottom w:val="none" w:sz="0" w:space="0" w:color="auto"/>
            <w:right w:val="none" w:sz="0" w:space="0" w:color="auto"/>
          </w:divBdr>
        </w:div>
        <w:div w:id="732851771">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ttebasingroundwater.org/s/Buck_Butte-BAB-Basin-Setting-Overview-and-Public-Comments_Oct-2020.pdf" TargetMode="External"/><Relationship Id="rId13" Type="http://schemas.openxmlformats.org/officeDocument/2006/relationships/hyperlink" Target="https://www.buttebasingroundwater.org/s/Inter-basin-Coordination-101_v3.pdf" TargetMode="External"/><Relationship Id="rId18" Type="http://schemas.openxmlformats.org/officeDocument/2006/relationships/hyperlink" Target="https://static1.squarespace.com/static/5d4072188b5bac000164d379/t/5f8db01b9fd00b1abf7ff3d4/1603121181816/02_BAB+Staff+Report_Basin+Setting+Comments+10152020.pdf"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www.buttebasingroundwater.org/s/05_DRAFT-PMA-Submittal-Form-for-Butte-Subbasin-consideration_10-16-20.pdf" TargetMode="External"/><Relationship Id="rId7" Type="http://schemas.openxmlformats.org/officeDocument/2006/relationships/hyperlink" Target="https://www.buttebasingroundwater.org/s/Inter-basin-Coordination-101_v3.pdf" TargetMode="External"/><Relationship Id="rId12" Type="http://schemas.openxmlformats.org/officeDocument/2006/relationships/hyperlink" Target="https://static1.squarespace.com/static/5d4072188b5bac000164d379/t/5f8db02f961a4a47bfe3c94f/1603121199987/05_DRAFT+PMA+Submittal+Form+for+Butte+Subbasin+consideration_10-16-20.pdf" TargetMode="External"/><Relationship Id="rId17" Type="http://schemas.openxmlformats.org/officeDocument/2006/relationships/hyperlink" Target="https://www.buttebasingroundwater.org/s/03_BAB_Butte-Comments-Compiled-w-Proposed-Response-10152020.pdf"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buttebasingroundwater.org/s/02_BAB-Staff-Report_Basin-Setting-Comments-10152020.pdf" TargetMode="External"/><Relationship Id="rId20" Type="http://schemas.openxmlformats.org/officeDocument/2006/relationships/hyperlink" Target="https://www.buttebasingroundwater.org/s/04_Butte_GSP-PMA-Process.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atic1.squarespace.com/static/5d4072188b5bac000164d379/t/5f8db035e69d3c65a2106871/1603121214697/04_Butte_GSP+PMA+Process.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buttebasingroundwater.org/s/Buck_Butte-BAB-Basin-Setting-Overview-and-Public-Comments_Oct-2020.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buttebasingroundwater.org/s/03_BAB_Butte-Comments-Compiled-w-Proposed-Response-10152020.pdf" TargetMode="External"/><Relationship Id="rId19" Type="http://schemas.openxmlformats.org/officeDocument/2006/relationships/hyperlink" Target="https://static1.squarespace.com/static/5d4072188b5bac000164d379/t/5f8db0269fd00b1abf7ff8a3/1603121190556/03_BAB_Butte+Comments+Compiled+w+Proposed+Response+10152020.pdf" TargetMode="External"/><Relationship Id="rId4" Type="http://schemas.openxmlformats.org/officeDocument/2006/relationships/webSettings" Target="webSettings.xml"/><Relationship Id="rId9" Type="http://schemas.openxmlformats.org/officeDocument/2006/relationships/hyperlink" Target="https://www.buttebasingroundwater.org/s/02_BAB-Staff-Report_Basin-Setting-Comments-10152020.pdf" TargetMode="External"/><Relationship Id="rId14" Type="http://schemas.openxmlformats.org/officeDocument/2006/relationships/hyperlink" Target="https://groundwaterexchange.org/wp-content/uploads/2018/07/GSP-Regs-Art-8-Interagency-Agreements.pd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3496</Words>
  <Characters>19931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BUTTE SUBBASIN ADVISORY BOARD (BAB) MEETING (10/22/20)</vt:lpstr>
    </vt:vector>
  </TitlesOfParts>
  <Company/>
  <LinksUpToDate>false</LinksUpToDate>
  <CharactersWithSpaces>23381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BUTTE SUBBASIN ADVISORY BOARD (BAB) MEETING (10/22/20)</dc:title>
  <dc:subject/>
  <dc:creator>LocalAccount</dc:creator>
  <cp:keywords/>
  <dc:description/>
  <cp:lastModifiedBy>Tania Carlone</cp:lastModifiedBy>
  <cp:revision>2</cp:revision>
  <cp:lastPrinted>2020-01-14T00:46:00Z</cp:lastPrinted>
  <dcterms:created xsi:type="dcterms:W3CDTF">2020-12-07T03:04:00Z</dcterms:created>
  <dcterms:modified xsi:type="dcterms:W3CDTF">2020-12-07T03:04:00Z</dcterms:modified>
</cp:coreProperties>
</file>